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46" w:rsidRPr="00753F5C" w:rsidRDefault="006D3E46" w:rsidP="006D3E46">
      <w:pPr>
        <w:jc w:val="center"/>
        <w:rPr>
          <w:b/>
          <w:bCs/>
          <w:sz w:val="32"/>
          <w:szCs w:val="20"/>
        </w:rPr>
      </w:pPr>
      <w:r w:rsidRPr="00753F5C">
        <w:rPr>
          <w:b/>
          <w:bCs/>
          <w:sz w:val="32"/>
          <w:szCs w:val="20"/>
        </w:rPr>
        <w:t>Specific Procurement Notice</w:t>
      </w:r>
    </w:p>
    <w:p w:rsidR="006D3E46" w:rsidRPr="00753F5C" w:rsidRDefault="006D3E46" w:rsidP="006D3E46">
      <w:pPr>
        <w:jc w:val="center"/>
        <w:rPr>
          <w:b/>
          <w:bCs/>
          <w:sz w:val="32"/>
          <w:szCs w:val="20"/>
        </w:rPr>
      </w:pPr>
    </w:p>
    <w:p w:rsidR="006D3E46" w:rsidRPr="00753F5C" w:rsidRDefault="006D3E46" w:rsidP="006D3E46">
      <w:pPr>
        <w:jc w:val="center"/>
        <w:rPr>
          <w:b/>
          <w:bCs/>
          <w:sz w:val="44"/>
          <w:szCs w:val="44"/>
        </w:rPr>
      </w:pPr>
      <w:r w:rsidRPr="00753F5C">
        <w:rPr>
          <w:b/>
          <w:bCs/>
          <w:sz w:val="44"/>
          <w:szCs w:val="44"/>
        </w:rPr>
        <w:t>Request for Bids</w:t>
      </w:r>
    </w:p>
    <w:p w:rsidR="006D3E46" w:rsidRPr="00753F5C" w:rsidRDefault="006D3E46" w:rsidP="006D3E46">
      <w:pPr>
        <w:jc w:val="center"/>
        <w:rPr>
          <w:b/>
          <w:bCs/>
          <w:sz w:val="44"/>
          <w:szCs w:val="44"/>
        </w:rPr>
      </w:pPr>
      <w:r w:rsidRPr="00753F5C">
        <w:rPr>
          <w:b/>
          <w:bCs/>
          <w:sz w:val="44"/>
          <w:szCs w:val="44"/>
        </w:rPr>
        <w:t>Small Works</w:t>
      </w:r>
    </w:p>
    <w:p w:rsidR="006D3E46" w:rsidRPr="00753F5C" w:rsidRDefault="006D3E46" w:rsidP="006D3E46">
      <w:pPr>
        <w:jc w:val="center"/>
        <w:rPr>
          <w:b/>
          <w:bCs/>
          <w:sz w:val="28"/>
          <w:szCs w:val="28"/>
        </w:rPr>
      </w:pPr>
      <w:r w:rsidRPr="00753F5C">
        <w:rPr>
          <w:b/>
          <w:bCs/>
          <w:sz w:val="28"/>
          <w:szCs w:val="28"/>
        </w:rPr>
        <w:t>(Two-Envelope Bidding Process)</w:t>
      </w:r>
    </w:p>
    <w:p w:rsidR="006D3E46" w:rsidRDefault="006D3E46" w:rsidP="006D3E46">
      <w:pPr>
        <w:suppressAutoHyphens/>
        <w:rPr>
          <w:b/>
          <w:spacing w:val="-2"/>
          <w:szCs w:val="20"/>
        </w:rPr>
      </w:pPr>
    </w:p>
    <w:p w:rsidR="006D3E46" w:rsidRDefault="006D3E46" w:rsidP="006D3E46">
      <w:pPr>
        <w:suppressAutoHyphens/>
        <w:rPr>
          <w:b/>
          <w:spacing w:val="-2"/>
          <w:szCs w:val="20"/>
        </w:rPr>
      </w:pPr>
    </w:p>
    <w:p w:rsidR="006D3E46" w:rsidRPr="00985E9A" w:rsidRDefault="006D3E46" w:rsidP="006D3E46">
      <w:pPr>
        <w:spacing w:before="60" w:after="60"/>
        <w:rPr>
          <w:i/>
          <w:noProof/>
        </w:rPr>
      </w:pPr>
      <w:r w:rsidRPr="00985E9A">
        <w:rPr>
          <w:b/>
          <w:iCs/>
          <w:noProof/>
        </w:rPr>
        <w:t>Employer</w:t>
      </w:r>
      <w:r w:rsidRPr="00985E9A">
        <w:rPr>
          <w:b/>
          <w:noProof/>
        </w:rPr>
        <w:t xml:space="preserve">: </w:t>
      </w:r>
      <w:r w:rsidRPr="00C07469">
        <w:rPr>
          <w:noProof/>
        </w:rPr>
        <w:t>OJ</w:t>
      </w:r>
      <w:r>
        <w:rPr>
          <w:noProof/>
        </w:rPr>
        <w:t>SC «Bishkekt</w:t>
      </w:r>
      <w:r w:rsidRPr="00985E9A">
        <w:rPr>
          <w:noProof/>
        </w:rPr>
        <w:t>eploset»</w:t>
      </w:r>
    </w:p>
    <w:p w:rsidR="006D3E46" w:rsidRPr="00985E9A" w:rsidRDefault="006D3E46" w:rsidP="006D3E46">
      <w:pPr>
        <w:spacing w:before="60" w:after="60"/>
        <w:rPr>
          <w:i/>
          <w:noProof/>
        </w:rPr>
      </w:pPr>
      <w:r w:rsidRPr="00985E9A">
        <w:rPr>
          <w:b/>
          <w:noProof/>
        </w:rPr>
        <w:t>Project:</w:t>
      </w:r>
      <w:r w:rsidRPr="00985E9A">
        <w:rPr>
          <w:b/>
        </w:rPr>
        <w:t xml:space="preserve"> </w:t>
      </w:r>
      <w:r w:rsidRPr="00985E9A">
        <w:t>Heating Supply Improvement Project (HSIP) component 1</w:t>
      </w:r>
    </w:p>
    <w:p w:rsidR="006D3E46" w:rsidRPr="00985E9A" w:rsidRDefault="006D3E46" w:rsidP="006D3E46">
      <w:pPr>
        <w:rPr>
          <w:bCs/>
          <w:i/>
          <w:iCs/>
          <w:noProof/>
        </w:rPr>
      </w:pPr>
      <w:r w:rsidRPr="00985E9A">
        <w:rPr>
          <w:b/>
          <w:iCs/>
          <w:noProof/>
        </w:rPr>
        <w:t>Contract title</w:t>
      </w:r>
      <w:r w:rsidRPr="00985E9A">
        <w:rPr>
          <w:b/>
          <w:noProof/>
        </w:rPr>
        <w:t xml:space="preserve">: </w:t>
      </w:r>
      <w:r w:rsidRPr="00985E9A">
        <w:t>Procurement of works for reconstruction of the main section of heating network "Vostok" from СК-В-3а to НС№4 (I, III, IV - start-up facilities)</w:t>
      </w:r>
    </w:p>
    <w:p w:rsidR="006D3E46" w:rsidRPr="00985E9A" w:rsidRDefault="006D3E46" w:rsidP="006D3E46">
      <w:pPr>
        <w:spacing w:before="60" w:after="60"/>
        <w:ind w:right="-540"/>
        <w:rPr>
          <w:i/>
          <w:noProof/>
        </w:rPr>
      </w:pPr>
      <w:r w:rsidRPr="00985E9A">
        <w:rPr>
          <w:b/>
          <w:noProof/>
        </w:rPr>
        <w:t xml:space="preserve">Country: </w:t>
      </w:r>
      <w:r w:rsidRPr="00985E9A">
        <w:rPr>
          <w:noProof/>
        </w:rPr>
        <w:t xml:space="preserve">Kyrgyz Republic </w:t>
      </w:r>
    </w:p>
    <w:p w:rsidR="006D3E46" w:rsidRPr="00985E9A" w:rsidRDefault="006D3E46" w:rsidP="006D3E46">
      <w:pPr>
        <w:spacing w:before="60" w:after="60"/>
        <w:rPr>
          <w:b/>
          <w:noProof/>
          <w:color w:val="FF0000"/>
        </w:rPr>
      </w:pPr>
      <w:r w:rsidRPr="00985E9A">
        <w:rPr>
          <w:b/>
          <w:noProof/>
          <w:color w:val="FF0000"/>
        </w:rPr>
        <w:t>Credit No. № 6146-KG / Grant No. № D240-KG</w:t>
      </w:r>
    </w:p>
    <w:p w:rsidR="006D3E46" w:rsidRPr="004F096F" w:rsidRDefault="006D3E46" w:rsidP="006D3E46">
      <w:pPr>
        <w:spacing w:before="60" w:after="60"/>
        <w:rPr>
          <w:noProof/>
        </w:rPr>
      </w:pPr>
      <w:r w:rsidRPr="00985E9A">
        <w:rPr>
          <w:b/>
          <w:noProof/>
        </w:rPr>
        <w:t xml:space="preserve">RFB </w:t>
      </w:r>
      <w:r w:rsidRPr="004F096F">
        <w:rPr>
          <w:b/>
          <w:noProof/>
        </w:rPr>
        <w:t xml:space="preserve">No: </w:t>
      </w:r>
      <w:r>
        <w:rPr>
          <w:noProof/>
        </w:rPr>
        <w:t>IDA/HSIP/ICB/W/2022</w:t>
      </w:r>
      <w:r w:rsidRPr="004F096F">
        <w:rPr>
          <w:i/>
          <w:noProof/>
        </w:rPr>
        <w:t xml:space="preserve"> </w:t>
      </w:r>
    </w:p>
    <w:p w:rsidR="006D3E46" w:rsidRDefault="006D3E46" w:rsidP="006D3E46">
      <w:pPr>
        <w:suppressAutoHyphens/>
        <w:rPr>
          <w:spacing w:val="-2"/>
        </w:rPr>
      </w:pPr>
    </w:p>
    <w:p w:rsidR="006D3E46" w:rsidRPr="00753F5C" w:rsidRDefault="006D3E46" w:rsidP="006D3E46">
      <w:pPr>
        <w:suppressAutoHyphens/>
        <w:rPr>
          <w:spacing w:val="-2"/>
        </w:rPr>
      </w:pPr>
    </w:p>
    <w:p w:rsidR="006D3E46" w:rsidRDefault="006D3E46" w:rsidP="006D3E46">
      <w:pPr>
        <w:suppressAutoHyphens/>
        <w:ind w:left="450" w:hanging="450"/>
        <w:jc w:val="both"/>
        <w:rPr>
          <w:spacing w:val="-2"/>
        </w:rPr>
      </w:pPr>
      <w:r w:rsidRPr="00753F5C">
        <w:rPr>
          <w:spacing w:val="-2"/>
        </w:rPr>
        <w:t>1.</w:t>
      </w:r>
      <w:r w:rsidRPr="00753F5C">
        <w:rPr>
          <w:spacing w:val="-2"/>
        </w:rPr>
        <w:tab/>
      </w:r>
      <w:r w:rsidRPr="00985E9A">
        <w:rPr>
          <w:spacing w:val="-2"/>
        </w:rPr>
        <w:t xml:space="preserve">The Kyrgyz Republic </w:t>
      </w:r>
      <w:r w:rsidRPr="00985E9A">
        <w:rPr>
          <w:i/>
          <w:spacing w:val="-2"/>
        </w:rPr>
        <w:t xml:space="preserve">has received </w:t>
      </w:r>
      <w:r w:rsidRPr="00985E9A">
        <w:rPr>
          <w:spacing w:val="-2"/>
        </w:rPr>
        <w:t xml:space="preserve">financing from the World Bank toward the cost of the </w:t>
      </w:r>
      <w:r w:rsidRPr="00985E9A">
        <w:rPr>
          <w:noProof/>
        </w:rPr>
        <w:t>Heating Supply Improvement Project (HSIP) component 1</w:t>
      </w:r>
      <w:r w:rsidRPr="00985E9A">
        <w:rPr>
          <w:spacing w:val="-2"/>
        </w:rPr>
        <w:t>, and intends to apply part of the proceeds toward payments under the contract</w:t>
      </w:r>
      <w:r>
        <w:rPr>
          <w:spacing w:val="-2"/>
        </w:rPr>
        <w:t>s</w:t>
      </w:r>
      <w:r w:rsidRPr="00985E9A">
        <w:rPr>
          <w:spacing w:val="-2"/>
        </w:rPr>
        <w:t xml:space="preserve"> № </w:t>
      </w:r>
      <w:r>
        <w:rPr>
          <w:noProof/>
        </w:rPr>
        <w:t>IDA/HSIP/ICB/W/2022</w:t>
      </w:r>
      <w:r w:rsidRPr="00985E9A">
        <w:rPr>
          <w:spacing w:val="-2"/>
        </w:rPr>
        <w:t>.</w:t>
      </w:r>
      <w:r w:rsidRPr="00985E9A">
        <w:t xml:space="preserve"> </w:t>
      </w:r>
      <w:r w:rsidRPr="00985E9A">
        <w:rPr>
          <w:spacing w:val="-2"/>
        </w:rPr>
        <w:t xml:space="preserve">Procurement of works for reconstruction of the main section of heating network "Vostok" </w:t>
      </w:r>
      <w:r>
        <w:rPr>
          <w:spacing w:val="-2"/>
        </w:rPr>
        <w:t>from CK-B-3a to HC No. 4</w:t>
      </w:r>
    </w:p>
    <w:p w:rsidR="006D3E46" w:rsidRDefault="006D3E46" w:rsidP="006D3E46">
      <w:pPr>
        <w:suppressAutoHyphens/>
        <w:ind w:left="450" w:hanging="450"/>
        <w:jc w:val="both"/>
        <w:rPr>
          <w:spacing w:val="-2"/>
        </w:rPr>
      </w:pPr>
      <w:r>
        <w:rPr>
          <w:spacing w:val="-2"/>
        </w:rPr>
        <w:tab/>
        <w:t>Lot 1 – I start-up facility</w:t>
      </w:r>
    </w:p>
    <w:p w:rsidR="006D3E46" w:rsidRDefault="006D3E46" w:rsidP="006D3E46">
      <w:pPr>
        <w:suppressAutoHyphens/>
        <w:ind w:left="450" w:hanging="450"/>
        <w:jc w:val="both"/>
        <w:rPr>
          <w:spacing w:val="-2"/>
        </w:rPr>
      </w:pPr>
      <w:r>
        <w:rPr>
          <w:spacing w:val="-2"/>
        </w:rPr>
        <w:tab/>
        <w:t>Lot 2 – III start-up facility</w:t>
      </w:r>
    </w:p>
    <w:p w:rsidR="006D3E46" w:rsidRDefault="006D3E46" w:rsidP="006D3E46">
      <w:pPr>
        <w:suppressAutoHyphens/>
        <w:ind w:left="450" w:hanging="450"/>
        <w:jc w:val="both"/>
        <w:rPr>
          <w:spacing w:val="-2"/>
        </w:rPr>
      </w:pPr>
      <w:r>
        <w:rPr>
          <w:spacing w:val="-2"/>
        </w:rPr>
        <w:tab/>
        <w:t>Lot 3 –IV start-up facility</w:t>
      </w:r>
    </w:p>
    <w:p w:rsidR="006D3E46" w:rsidRDefault="006D3E46" w:rsidP="006D3E46">
      <w:pPr>
        <w:suppressAutoHyphens/>
        <w:ind w:left="450"/>
        <w:jc w:val="both"/>
        <w:rPr>
          <w:bCs/>
          <w:iCs/>
          <w:spacing w:val="-2"/>
        </w:rPr>
      </w:pPr>
      <w:r w:rsidRPr="00FC4CCD">
        <w:rPr>
          <w:bCs/>
          <w:iCs/>
          <w:spacing w:val="-2"/>
        </w:rPr>
        <w:t>For this contract, the Borrower shall process the payments using the Direct Payment disbursement method, as defined in the World Bank’s Disbursement Guidelines f</w:t>
      </w:r>
      <w:r>
        <w:rPr>
          <w:bCs/>
          <w:iCs/>
          <w:spacing w:val="-2"/>
        </w:rPr>
        <w:t>or Investment Project Financing.</w:t>
      </w:r>
    </w:p>
    <w:p w:rsidR="006D3E46" w:rsidRDefault="006D3E46" w:rsidP="006D3E46">
      <w:pPr>
        <w:suppressAutoHyphens/>
        <w:ind w:left="450"/>
        <w:jc w:val="both"/>
        <w:rPr>
          <w:bCs/>
          <w:iCs/>
          <w:spacing w:val="-2"/>
        </w:rPr>
      </w:pPr>
    </w:p>
    <w:p w:rsidR="006D3E46" w:rsidRPr="00C07469" w:rsidRDefault="006D3E46" w:rsidP="006D3E46">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50" w:hanging="450"/>
        <w:jc w:val="both"/>
        <w:rPr>
          <w:spacing w:val="-2"/>
        </w:rPr>
      </w:pPr>
      <w:r w:rsidRPr="00E83F80">
        <w:rPr>
          <w:spacing w:val="-2"/>
        </w:rPr>
        <w:t xml:space="preserve">2. </w:t>
      </w:r>
      <w:r w:rsidRPr="00E83F80">
        <w:rPr>
          <w:spacing w:val="-2"/>
        </w:rPr>
        <w:tab/>
        <w:t>The JSC «Bishkekteploset» now invites sealed Bids from eligible Bidders for reconstruction of the main section of heating network "Vostok" from СК-В-3а to НС№4 (I, III, IV - start-up facilities).</w:t>
      </w:r>
      <w:r w:rsidRPr="00E83F80">
        <w:t xml:space="preserve"> Location of construction activities is in Bishkek city. Construction</w:t>
      </w:r>
      <w:r w:rsidRPr="00C07469">
        <w:t xml:space="preserve"> </w:t>
      </w:r>
      <w:r w:rsidRPr="00E83F80">
        <w:t>period</w:t>
      </w:r>
      <w:r w:rsidRPr="00C07469">
        <w:t xml:space="preserve"> </w:t>
      </w:r>
      <w:r w:rsidRPr="00E83F80">
        <w:t>is</w:t>
      </w:r>
      <w:r w:rsidRPr="00C07469">
        <w:t xml:space="preserve"> </w:t>
      </w:r>
      <w:r w:rsidRPr="00E83F80">
        <w:t>planned</w:t>
      </w:r>
      <w:r w:rsidRPr="00C07469">
        <w:t xml:space="preserve"> </w:t>
      </w:r>
      <w:r>
        <w:t>to</w:t>
      </w:r>
      <w:r w:rsidRPr="00C07469">
        <w:t xml:space="preserve"> </w:t>
      </w:r>
      <w:r>
        <w:t>conduct</w:t>
      </w:r>
      <w:r w:rsidRPr="00C07469">
        <w:t xml:space="preserve"> </w:t>
      </w:r>
      <w:r>
        <w:t>during</w:t>
      </w:r>
      <w:r w:rsidRPr="00C07469">
        <w:t xml:space="preserve"> 2022-2023, </w:t>
      </w:r>
      <w:r w:rsidRPr="00E83F80">
        <w:t>M</w:t>
      </w:r>
      <w:r w:rsidRPr="00E83F80">
        <w:rPr>
          <w:spacing w:val="-2"/>
        </w:rPr>
        <w:t>argin</w:t>
      </w:r>
      <w:r w:rsidRPr="00C07469">
        <w:rPr>
          <w:spacing w:val="-2"/>
        </w:rPr>
        <w:t xml:space="preserve"> </w:t>
      </w:r>
      <w:r w:rsidRPr="00E83F80">
        <w:rPr>
          <w:spacing w:val="-2"/>
        </w:rPr>
        <w:t>of</w:t>
      </w:r>
      <w:r w:rsidRPr="00C07469">
        <w:rPr>
          <w:spacing w:val="-2"/>
        </w:rPr>
        <w:t xml:space="preserve"> </w:t>
      </w:r>
      <w:r w:rsidRPr="00E83F80">
        <w:rPr>
          <w:spacing w:val="-2"/>
        </w:rPr>
        <w:t>preference</w:t>
      </w:r>
      <w:r w:rsidRPr="00C07469">
        <w:rPr>
          <w:spacing w:val="-2"/>
        </w:rPr>
        <w:t xml:space="preserve"> </w:t>
      </w:r>
      <w:r w:rsidRPr="00E83F80">
        <w:rPr>
          <w:spacing w:val="-2"/>
        </w:rPr>
        <w:t>is</w:t>
      </w:r>
      <w:r w:rsidRPr="00C07469">
        <w:rPr>
          <w:spacing w:val="-2"/>
        </w:rPr>
        <w:t xml:space="preserve"> </w:t>
      </w:r>
      <w:r w:rsidRPr="00E83F80">
        <w:rPr>
          <w:spacing w:val="-2"/>
        </w:rPr>
        <w:t>not</w:t>
      </w:r>
      <w:r w:rsidRPr="00C07469">
        <w:rPr>
          <w:spacing w:val="-2"/>
        </w:rPr>
        <w:t xml:space="preserve"> </w:t>
      </w:r>
      <w:r w:rsidRPr="00E83F80">
        <w:rPr>
          <w:spacing w:val="-2"/>
        </w:rPr>
        <w:t>applicable</w:t>
      </w:r>
      <w:r w:rsidRPr="00C07469">
        <w:rPr>
          <w:spacing w:val="-2"/>
        </w:rPr>
        <w:t>.</w:t>
      </w:r>
    </w:p>
    <w:p w:rsidR="006D3E46" w:rsidRDefault="006D3E46" w:rsidP="006D3E46">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50" w:hanging="450"/>
        <w:jc w:val="both"/>
        <w:rPr>
          <w:spacing w:val="-2"/>
        </w:rPr>
      </w:pPr>
      <w:r w:rsidRPr="00C07469">
        <w:rPr>
          <w:spacing w:val="-2"/>
        </w:rPr>
        <w:t>3.</w:t>
      </w:r>
      <w:r w:rsidRPr="00C07469">
        <w:rPr>
          <w:spacing w:val="-2"/>
        </w:rPr>
        <w:tab/>
        <w:t xml:space="preserve">Bidders may </w:t>
      </w:r>
      <w:r>
        <w:rPr>
          <w:spacing w:val="-2"/>
        </w:rPr>
        <w:t>submit Bids</w:t>
      </w:r>
      <w:r w:rsidRPr="00C07469">
        <w:rPr>
          <w:spacing w:val="-2"/>
        </w:rPr>
        <w:t xml:space="preserve"> for one or more </w:t>
      </w:r>
      <w:r w:rsidR="003C379B">
        <w:rPr>
          <w:spacing w:val="-2"/>
        </w:rPr>
        <w:t>Lots</w:t>
      </w:r>
      <w:r w:rsidRPr="00C07469">
        <w:rPr>
          <w:spacing w:val="-2"/>
        </w:rPr>
        <w:t xml:space="preserve"> as further defined in the bidding document. </w:t>
      </w:r>
      <w:r>
        <w:rPr>
          <w:spacing w:val="-2"/>
        </w:rPr>
        <w:t>Bidders</w:t>
      </w:r>
      <w:r w:rsidRPr="00C07469">
        <w:rPr>
          <w:spacing w:val="-2"/>
        </w:rPr>
        <w:t xml:space="preserve"> wi</w:t>
      </w:r>
      <w:r>
        <w:rPr>
          <w:spacing w:val="-2"/>
        </w:rPr>
        <w:t>lling</w:t>
      </w:r>
      <w:r w:rsidRPr="00C07469">
        <w:rPr>
          <w:spacing w:val="-2"/>
        </w:rPr>
        <w:t xml:space="preserve"> to offer discounts in the event they are awarded more than one contract will be allowed to do so, provided those discounts are included in the Letter of </w:t>
      </w:r>
      <w:r>
        <w:rPr>
          <w:spacing w:val="-2"/>
        </w:rPr>
        <w:t>Bid</w:t>
      </w:r>
      <w:r w:rsidRPr="00C07469">
        <w:rPr>
          <w:spacing w:val="-2"/>
        </w:rPr>
        <w:t>.</w:t>
      </w:r>
    </w:p>
    <w:p w:rsidR="006D3E46" w:rsidRDefault="006D3E46" w:rsidP="006D3E46">
      <w:pPr>
        <w:suppressAutoHyphens/>
        <w:spacing w:after="120"/>
        <w:ind w:left="450" w:hanging="450"/>
        <w:jc w:val="both"/>
        <w:rPr>
          <w:spacing w:val="-2"/>
        </w:rPr>
      </w:pPr>
      <w:r>
        <w:rPr>
          <w:spacing w:val="-2"/>
        </w:rPr>
        <w:t>4</w:t>
      </w:r>
      <w:r w:rsidRPr="00753F5C">
        <w:rPr>
          <w:spacing w:val="-2"/>
        </w:rPr>
        <w:t xml:space="preserve">. </w:t>
      </w:r>
      <w:r w:rsidRPr="00753F5C">
        <w:rPr>
          <w:spacing w:val="-2"/>
        </w:rPr>
        <w:tab/>
      </w:r>
      <w:r w:rsidRPr="0012588F">
        <w:rPr>
          <w:spacing w:val="-2"/>
        </w:rPr>
        <w:t xml:space="preserve">Bidding will be conducted through the International Competitive Bidding procedures as specified in the World Bank’s Guidelines: Procurement of Goods, Works and Non-Consulting Services under IBRD Loans and IDA Credits &amp; Grants by World Bank Borrowers dated January 2011 and revised in July 2014 (“Procurement Guidelines”), and is open to all eligible bidders as defined in the Procurement Guidelines.  </w:t>
      </w:r>
    </w:p>
    <w:p w:rsidR="006D3E46" w:rsidRDefault="006D3E46" w:rsidP="006D3E46">
      <w:pPr>
        <w:suppressAutoHyphens/>
        <w:spacing w:after="120"/>
        <w:ind w:left="450" w:hanging="450"/>
        <w:jc w:val="both"/>
        <w:rPr>
          <w:spacing w:val="-2"/>
        </w:rPr>
      </w:pPr>
      <w:r>
        <w:rPr>
          <w:spacing w:val="-2"/>
        </w:rPr>
        <w:t>5</w:t>
      </w:r>
      <w:r w:rsidRPr="00753F5C">
        <w:rPr>
          <w:spacing w:val="-2"/>
        </w:rPr>
        <w:t xml:space="preserve">. </w:t>
      </w:r>
      <w:r w:rsidRPr="00753F5C">
        <w:rPr>
          <w:spacing w:val="-2"/>
        </w:rPr>
        <w:tab/>
      </w:r>
      <w:r w:rsidRPr="0012588F">
        <w:rPr>
          <w:spacing w:val="-2"/>
        </w:rPr>
        <w:t>Interested eligible Bidders may obtain further information from Bishkek</w:t>
      </w:r>
      <w:r>
        <w:rPr>
          <w:spacing w:val="-2"/>
        </w:rPr>
        <w:t>t</w:t>
      </w:r>
      <w:r w:rsidRPr="0012588F">
        <w:rPr>
          <w:spacing w:val="-2"/>
        </w:rPr>
        <w:t>eploset Projects Implementation Unit (BTSPIU) Mr. Nurlan Kurumshiev</w:t>
      </w:r>
      <w:r>
        <w:rPr>
          <w:spacing w:val="-2"/>
        </w:rPr>
        <w:t>,</w:t>
      </w:r>
      <w:r w:rsidRPr="0012588F">
        <w:rPr>
          <w:spacing w:val="-2"/>
        </w:rPr>
        <w:t xml:space="preserve"> </w:t>
      </w:r>
      <w:r>
        <w:rPr>
          <w:spacing w:val="-2"/>
        </w:rPr>
        <w:t>Head</w:t>
      </w:r>
      <w:r w:rsidRPr="0012588F">
        <w:rPr>
          <w:spacing w:val="-2"/>
        </w:rPr>
        <w:t xml:space="preserve"> of PIU e-mail: piu@teploseti.kg and inspect the bidding document dur</w:t>
      </w:r>
      <w:r>
        <w:rPr>
          <w:spacing w:val="-2"/>
        </w:rPr>
        <w:t>ing office hours (</w:t>
      </w:r>
      <w:r w:rsidRPr="00E83F80">
        <w:rPr>
          <w:spacing w:val="-2"/>
        </w:rPr>
        <w:t>Bishkek time)</w:t>
      </w:r>
      <w:r>
        <w:rPr>
          <w:spacing w:val="-2"/>
        </w:rPr>
        <w:t xml:space="preserve"> 07:3</w:t>
      </w:r>
      <w:r w:rsidRPr="0012588F">
        <w:rPr>
          <w:spacing w:val="-2"/>
        </w:rPr>
        <w:t>0 to 16:30 at the address given below.</w:t>
      </w:r>
    </w:p>
    <w:p w:rsidR="006D3E46" w:rsidRDefault="006D3E46" w:rsidP="006D3E46">
      <w:pPr>
        <w:suppressAutoHyphens/>
        <w:spacing w:after="120"/>
        <w:ind w:left="450" w:hanging="450"/>
        <w:jc w:val="both"/>
        <w:rPr>
          <w:spacing w:val="-2"/>
        </w:rPr>
      </w:pPr>
      <w:r>
        <w:rPr>
          <w:spacing w:val="-2"/>
        </w:rPr>
        <w:t>6</w:t>
      </w:r>
      <w:r w:rsidRPr="00753F5C">
        <w:rPr>
          <w:spacing w:val="-2"/>
        </w:rPr>
        <w:t xml:space="preserve">. </w:t>
      </w:r>
      <w:r w:rsidRPr="00753F5C">
        <w:rPr>
          <w:spacing w:val="-2"/>
        </w:rPr>
        <w:tab/>
      </w:r>
      <w:r w:rsidRPr="0012588F">
        <w:rPr>
          <w:spacing w:val="-2"/>
        </w:rPr>
        <w:t xml:space="preserve">The bidding document in English and/or in Russian language may be purchased by interested eligible Bidders upon the submission of a written application to the address below and upon </w:t>
      </w:r>
      <w:r w:rsidRPr="0012588F">
        <w:rPr>
          <w:spacing w:val="-2"/>
        </w:rPr>
        <w:lastRenderedPageBreak/>
        <w:t xml:space="preserve">payment of a nonrefundable fee of USD 100 (one hundred USD). The method of payment will be by bank transfer to one of the accounts listed below: </w:t>
      </w:r>
    </w:p>
    <w:p w:rsidR="006D3E46" w:rsidRDefault="006D3E46" w:rsidP="006D3E46">
      <w:pPr>
        <w:suppressAutoHyphens/>
        <w:spacing w:after="120"/>
        <w:ind w:left="450" w:hanging="4"/>
        <w:jc w:val="both"/>
        <w:rPr>
          <w:spacing w:val="-2"/>
        </w:rPr>
      </w:pPr>
      <w:r w:rsidRPr="0012588F">
        <w:rPr>
          <w:spacing w:val="-2"/>
        </w:rPr>
        <w:t xml:space="preserve">The method of payment will be made by direct transfer to the following project account: </w:t>
      </w:r>
      <w:r w:rsidRPr="00E83F80">
        <w:rPr>
          <w:spacing w:val="-2"/>
        </w:rPr>
        <w:t xml:space="preserve">Intermediary Bank SWIFT: CITIUS33 Name: </w:t>
      </w:r>
      <w:proofErr w:type="spellStart"/>
      <w:r w:rsidRPr="00E83F80">
        <w:rPr>
          <w:spacing w:val="-2"/>
        </w:rPr>
        <w:t>CitiBank</w:t>
      </w:r>
      <w:proofErr w:type="spellEnd"/>
      <w:r w:rsidRPr="00E83F80">
        <w:rPr>
          <w:spacing w:val="-2"/>
        </w:rPr>
        <w:t xml:space="preserve"> N.A., New York. Beneficiary Bank SWIFT: TJSCRUMM Account: 36313578, Name </w:t>
      </w:r>
      <w:proofErr w:type="spellStart"/>
      <w:r w:rsidRPr="00E83F80">
        <w:rPr>
          <w:spacing w:val="-2"/>
        </w:rPr>
        <w:t>TranskapitalBank</w:t>
      </w:r>
      <w:proofErr w:type="spellEnd"/>
      <w:r w:rsidRPr="00E83F80">
        <w:rPr>
          <w:spacing w:val="-2"/>
        </w:rPr>
        <w:t>. Beneficiary SWIFT: AIYLKG22, Account: 135</w:t>
      </w:r>
      <w:r>
        <w:rPr>
          <w:spacing w:val="-2"/>
        </w:rPr>
        <w:t xml:space="preserve">0108039952639, Name </w:t>
      </w:r>
      <w:proofErr w:type="spellStart"/>
      <w:r>
        <w:rPr>
          <w:spacing w:val="-2"/>
        </w:rPr>
        <w:t>Aiyl</w:t>
      </w:r>
      <w:proofErr w:type="spellEnd"/>
      <w:r>
        <w:rPr>
          <w:spacing w:val="-2"/>
        </w:rPr>
        <w:t xml:space="preserve"> Bank. </w:t>
      </w:r>
    </w:p>
    <w:p w:rsidR="006D3E46" w:rsidRDefault="006D3E46" w:rsidP="006D3E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hanging="450"/>
        <w:jc w:val="both"/>
        <w:rPr>
          <w:spacing w:val="-2"/>
        </w:rPr>
      </w:pPr>
      <w:r>
        <w:rPr>
          <w:spacing w:val="-2"/>
        </w:rPr>
        <w:t>7</w:t>
      </w:r>
      <w:r w:rsidRPr="00E83F80">
        <w:rPr>
          <w:spacing w:val="-2"/>
        </w:rPr>
        <w:t xml:space="preserve">. </w:t>
      </w:r>
      <w:r w:rsidRPr="00E83F80">
        <w:rPr>
          <w:spacing w:val="-2"/>
        </w:rPr>
        <w:tab/>
        <w:t xml:space="preserve">Bids must be delivered to the address below on or before </w:t>
      </w:r>
      <w:r w:rsidRPr="00E83F80">
        <w:rPr>
          <w:b/>
          <w:spacing w:val="-2"/>
        </w:rPr>
        <w:t xml:space="preserve">14:00 (Bishkek time) on </w:t>
      </w:r>
      <w:r>
        <w:rPr>
          <w:b/>
          <w:spacing w:val="-2"/>
        </w:rPr>
        <w:t>September</w:t>
      </w:r>
      <w:r w:rsidRPr="00E83F80">
        <w:rPr>
          <w:b/>
          <w:spacing w:val="-2"/>
        </w:rPr>
        <w:t xml:space="preserve"> </w:t>
      </w:r>
      <w:r>
        <w:rPr>
          <w:b/>
          <w:spacing w:val="-2"/>
        </w:rPr>
        <w:t>08, 2022</w:t>
      </w:r>
      <w:r w:rsidRPr="00E83F80">
        <w:rPr>
          <w:b/>
          <w:spacing w:val="-2"/>
        </w:rPr>
        <w:t>.</w:t>
      </w:r>
      <w:r w:rsidRPr="00E83F80">
        <w:t xml:space="preserve"> Electronic bidding </w:t>
      </w:r>
      <w:r w:rsidRPr="00E83F80">
        <w:rPr>
          <w:b/>
        </w:rPr>
        <w:t xml:space="preserve">will </w:t>
      </w:r>
      <w:r w:rsidRPr="00E83F80">
        <w:rPr>
          <w:b/>
          <w:iCs/>
        </w:rPr>
        <w:t>not</w:t>
      </w:r>
      <w:r w:rsidRPr="00E83F80">
        <w:t xml:space="preserve"> be permitted.</w:t>
      </w:r>
      <w:r w:rsidRPr="00E83F80">
        <w:rPr>
          <w:spacing w:val="-2"/>
        </w:rPr>
        <w:t xml:space="preserve"> Late Bids will be rejected. The outer Bid envelopes marked “ORIGINAL BID”, and the inner envelopes marked “TECHNICAL PART” will be publicly opened in the presence of the Bidders’ designated representatives and anyone who chooses to attend, at the address below on </w:t>
      </w:r>
      <w:r w:rsidRPr="00897CCE">
        <w:rPr>
          <w:b/>
          <w:spacing w:val="-2"/>
        </w:rPr>
        <w:t xml:space="preserve">14:00 (Bishkek time) on </w:t>
      </w:r>
      <w:r>
        <w:rPr>
          <w:b/>
          <w:spacing w:val="-2"/>
        </w:rPr>
        <w:t>September</w:t>
      </w:r>
      <w:r w:rsidRPr="00897CCE">
        <w:rPr>
          <w:b/>
          <w:spacing w:val="-2"/>
        </w:rPr>
        <w:t xml:space="preserve"> </w:t>
      </w:r>
      <w:r>
        <w:rPr>
          <w:b/>
          <w:spacing w:val="-2"/>
        </w:rPr>
        <w:t>08</w:t>
      </w:r>
      <w:r w:rsidRPr="00897CCE">
        <w:rPr>
          <w:b/>
          <w:spacing w:val="-2"/>
        </w:rPr>
        <w:t>, 2022</w:t>
      </w:r>
      <w:r w:rsidRPr="00E83F80">
        <w:rPr>
          <w:spacing w:val="-2"/>
        </w:rPr>
        <w:t>. All envelopes marked “FINANCIAL PART” shall remain unopened and will be held</w:t>
      </w:r>
      <w:r w:rsidRPr="0000232B">
        <w:rPr>
          <w:spacing w:val="-2"/>
        </w:rPr>
        <w:t xml:space="preserve"> in safe custody</w:t>
      </w:r>
      <w:r w:rsidRPr="0012588F">
        <w:rPr>
          <w:spacing w:val="-2"/>
        </w:rPr>
        <w:t xml:space="preserve"> of the Employer until the second public Bid opening. </w:t>
      </w:r>
    </w:p>
    <w:p w:rsidR="006D3E46" w:rsidRPr="00EB27CD" w:rsidRDefault="006D3E46" w:rsidP="006D3E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hanging="450"/>
        <w:jc w:val="both"/>
        <w:rPr>
          <w:spacing w:val="-2"/>
        </w:rPr>
      </w:pPr>
      <w:r>
        <w:rPr>
          <w:noProof/>
          <w:spacing w:val="-2"/>
        </w:rPr>
        <w:t>8.</w:t>
      </w:r>
      <w:r w:rsidRPr="0095682B">
        <w:rPr>
          <w:noProof/>
          <w:spacing w:val="-2"/>
        </w:rPr>
        <w:t xml:space="preserve">    Attention is drawn to the Procurement Regulations requiring the Borrower to disclose information on the successful bidder’s beneficial ownership, as part of the Contract Award Notice, using the Beneficial Ownership Disclosure Form as included in the bidding document.</w:t>
      </w:r>
    </w:p>
    <w:p w:rsidR="006D3E46" w:rsidRDefault="006D3E46" w:rsidP="006D3E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50" w:hanging="450"/>
        <w:jc w:val="both"/>
        <w:rPr>
          <w:spacing w:val="-2"/>
        </w:rPr>
      </w:pPr>
      <w:r>
        <w:rPr>
          <w:spacing w:val="-2"/>
        </w:rPr>
        <w:t>9</w:t>
      </w:r>
      <w:r w:rsidRPr="00753F5C">
        <w:rPr>
          <w:spacing w:val="-2"/>
        </w:rPr>
        <w:t xml:space="preserve">. </w:t>
      </w:r>
      <w:r w:rsidRPr="00753F5C">
        <w:rPr>
          <w:spacing w:val="-2"/>
        </w:rPr>
        <w:tab/>
      </w:r>
      <w:r w:rsidRPr="0012588F">
        <w:rPr>
          <w:spacing w:val="-2"/>
        </w:rPr>
        <w:t xml:space="preserve">All Bids must be accompanied by a Bid Security </w:t>
      </w:r>
      <w:r>
        <w:rPr>
          <w:spacing w:val="-2"/>
        </w:rPr>
        <w:t>in amount of:</w:t>
      </w:r>
    </w:p>
    <w:p w:rsidR="006D3E46" w:rsidRPr="00897CCE" w:rsidRDefault="006D3E46" w:rsidP="006D3E46">
      <w:pPr>
        <w:pStyle w:val="1"/>
        <w:suppressAutoHyphens/>
        <w:jc w:val="both"/>
        <w:rPr>
          <w:rFonts w:ascii="Times New Roman" w:hAnsi="Times New Roman"/>
          <w:spacing w:val="-2"/>
          <w:sz w:val="24"/>
          <w:szCs w:val="24"/>
          <w:lang w:val="en-US"/>
        </w:rPr>
      </w:pPr>
      <w:r>
        <w:rPr>
          <w:rFonts w:ascii="Times New Roman" w:hAnsi="Times New Roman"/>
          <w:spacing w:val="-2"/>
          <w:sz w:val="24"/>
          <w:szCs w:val="24"/>
          <w:lang w:val="en-US"/>
        </w:rPr>
        <w:t>Lot</w:t>
      </w:r>
      <w:r w:rsidRPr="00897CCE">
        <w:rPr>
          <w:rFonts w:ascii="Times New Roman" w:hAnsi="Times New Roman"/>
          <w:spacing w:val="-2"/>
          <w:sz w:val="24"/>
          <w:szCs w:val="24"/>
          <w:lang w:val="en-US"/>
        </w:rPr>
        <w:t xml:space="preserve"> 1- 53 000,00 </w:t>
      </w:r>
      <w:r>
        <w:rPr>
          <w:rFonts w:ascii="Times New Roman" w:hAnsi="Times New Roman"/>
          <w:spacing w:val="-2"/>
          <w:sz w:val="24"/>
          <w:szCs w:val="24"/>
          <w:lang w:val="en-US"/>
        </w:rPr>
        <w:t>USD (fifty-three thousand USD only)</w:t>
      </w:r>
      <w:r w:rsidRPr="00897CCE">
        <w:rPr>
          <w:rFonts w:ascii="Times New Roman" w:hAnsi="Times New Roman"/>
          <w:spacing w:val="-2"/>
          <w:sz w:val="24"/>
          <w:szCs w:val="24"/>
          <w:lang w:val="en-US"/>
        </w:rPr>
        <w:t>;</w:t>
      </w:r>
    </w:p>
    <w:p w:rsidR="006D3E46" w:rsidRPr="00897CCE" w:rsidRDefault="006D3E46" w:rsidP="006D3E46">
      <w:pPr>
        <w:pStyle w:val="1"/>
        <w:suppressAutoHyphens/>
        <w:jc w:val="both"/>
        <w:rPr>
          <w:rFonts w:ascii="Times New Roman" w:hAnsi="Times New Roman"/>
          <w:spacing w:val="-2"/>
          <w:sz w:val="24"/>
          <w:szCs w:val="24"/>
          <w:lang w:val="en-US"/>
        </w:rPr>
      </w:pPr>
      <w:r>
        <w:rPr>
          <w:rFonts w:ascii="Times New Roman" w:hAnsi="Times New Roman"/>
          <w:spacing w:val="-2"/>
          <w:sz w:val="24"/>
          <w:szCs w:val="24"/>
          <w:lang w:val="en-US"/>
        </w:rPr>
        <w:t>Lot</w:t>
      </w:r>
      <w:r w:rsidRPr="00897CCE">
        <w:rPr>
          <w:rFonts w:ascii="Times New Roman" w:hAnsi="Times New Roman"/>
          <w:spacing w:val="-2"/>
          <w:sz w:val="24"/>
          <w:szCs w:val="24"/>
          <w:lang w:val="en-US"/>
        </w:rPr>
        <w:t xml:space="preserve"> 2-  130 000,00</w:t>
      </w:r>
      <w:bookmarkStart w:id="0" w:name="_GoBack"/>
      <w:bookmarkEnd w:id="0"/>
      <w:r w:rsidRPr="00897CCE">
        <w:rPr>
          <w:rFonts w:ascii="Times New Roman" w:hAnsi="Times New Roman"/>
          <w:spacing w:val="-2"/>
          <w:sz w:val="24"/>
          <w:szCs w:val="24"/>
          <w:lang w:val="en-US"/>
        </w:rPr>
        <w:t xml:space="preserve"> </w:t>
      </w:r>
      <w:r>
        <w:rPr>
          <w:rFonts w:ascii="Times New Roman" w:hAnsi="Times New Roman"/>
          <w:spacing w:val="-2"/>
          <w:sz w:val="24"/>
          <w:szCs w:val="24"/>
          <w:lang w:val="en-US"/>
        </w:rPr>
        <w:t>USD (one hundred thirty thousand USD only)</w:t>
      </w:r>
      <w:r w:rsidRPr="00897CCE">
        <w:rPr>
          <w:rFonts w:ascii="Times New Roman" w:hAnsi="Times New Roman"/>
          <w:spacing w:val="-2"/>
          <w:sz w:val="24"/>
          <w:szCs w:val="24"/>
          <w:lang w:val="en-US"/>
        </w:rPr>
        <w:t>;</w:t>
      </w:r>
    </w:p>
    <w:p w:rsidR="006D3E46" w:rsidRPr="00897CCE" w:rsidRDefault="006D3E46" w:rsidP="006D3E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897CCE">
        <w:rPr>
          <w:spacing w:val="-2"/>
        </w:rPr>
        <w:tab/>
      </w:r>
      <w:r>
        <w:rPr>
          <w:spacing w:val="-2"/>
        </w:rPr>
        <w:t>Lot</w:t>
      </w:r>
      <w:r w:rsidRPr="00897CCE">
        <w:rPr>
          <w:spacing w:val="-2"/>
        </w:rPr>
        <w:t xml:space="preserve"> 3 – 130 000,00 </w:t>
      </w:r>
      <w:r>
        <w:rPr>
          <w:spacing w:val="-2"/>
        </w:rPr>
        <w:t>USD (one hundred thirty thousand USD only</w:t>
      </w:r>
      <w:r w:rsidR="005942D1">
        <w:rPr>
          <w:spacing w:val="-2"/>
        </w:rPr>
        <w:t>)</w:t>
      </w:r>
      <w:r w:rsidR="005942D1" w:rsidRPr="00897CCE">
        <w:rPr>
          <w:spacing w:val="-2"/>
        </w:rPr>
        <w:t>.</w:t>
      </w:r>
    </w:p>
    <w:p w:rsidR="006D3E46" w:rsidRPr="0012588F" w:rsidRDefault="006D3E46" w:rsidP="006D3E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50" w:hanging="450"/>
        <w:jc w:val="both"/>
        <w:rPr>
          <w:i/>
        </w:rPr>
      </w:pPr>
      <w:r>
        <w:rPr>
          <w:spacing w:val="-2"/>
        </w:rPr>
        <w:t xml:space="preserve">10.   </w:t>
      </w:r>
      <w:r w:rsidRPr="0012588F">
        <w:rPr>
          <w:iCs/>
        </w:rPr>
        <w:t xml:space="preserve">The address referred to above is: </w:t>
      </w:r>
    </w:p>
    <w:p w:rsidR="006D3E46" w:rsidRPr="0012588F" w:rsidRDefault="006D3E46" w:rsidP="006D3E46">
      <w:pPr>
        <w:tabs>
          <w:tab w:val="right" w:pos="7164"/>
        </w:tabs>
        <w:rPr>
          <w:b/>
          <w:szCs w:val="20"/>
        </w:rPr>
      </w:pPr>
      <w:r w:rsidRPr="0012588F">
        <w:rPr>
          <w:b/>
          <w:szCs w:val="20"/>
        </w:rPr>
        <w:t xml:space="preserve">Attention: </w:t>
      </w:r>
      <w:r w:rsidRPr="0012588F">
        <w:rPr>
          <w:b/>
          <w:iCs/>
          <w:szCs w:val="20"/>
        </w:rPr>
        <w:t>Mr. Nurlan Kurumshiev</w:t>
      </w:r>
    </w:p>
    <w:p w:rsidR="006D3E46" w:rsidRPr="0012588F" w:rsidRDefault="006D3E46" w:rsidP="006D3E46">
      <w:pPr>
        <w:tabs>
          <w:tab w:val="right" w:pos="7164"/>
        </w:tabs>
        <w:rPr>
          <w:b/>
          <w:szCs w:val="20"/>
        </w:rPr>
      </w:pPr>
      <w:r w:rsidRPr="0012588F">
        <w:rPr>
          <w:b/>
          <w:szCs w:val="20"/>
        </w:rPr>
        <w:t xml:space="preserve">Street Address: </w:t>
      </w:r>
      <w:r w:rsidRPr="0012588F">
        <w:rPr>
          <w:b/>
          <w:i/>
          <w:iCs/>
          <w:szCs w:val="20"/>
        </w:rPr>
        <w:t xml:space="preserve">2/1 </w:t>
      </w:r>
      <w:proofErr w:type="spellStart"/>
      <w:r w:rsidRPr="0012588F">
        <w:rPr>
          <w:b/>
          <w:i/>
          <w:iCs/>
          <w:szCs w:val="20"/>
        </w:rPr>
        <w:t>Zhukeeva-Pudovkina</w:t>
      </w:r>
      <w:proofErr w:type="spellEnd"/>
      <w:r w:rsidRPr="0012588F">
        <w:rPr>
          <w:b/>
          <w:i/>
          <w:iCs/>
          <w:szCs w:val="20"/>
        </w:rPr>
        <w:t xml:space="preserve"> str.</w:t>
      </w:r>
    </w:p>
    <w:p w:rsidR="006D3E46" w:rsidRPr="0012588F" w:rsidRDefault="006D3E46" w:rsidP="006D3E46">
      <w:pPr>
        <w:tabs>
          <w:tab w:val="right" w:pos="7164"/>
        </w:tabs>
        <w:rPr>
          <w:b/>
          <w:szCs w:val="20"/>
        </w:rPr>
      </w:pPr>
      <w:r w:rsidRPr="0012588F">
        <w:rPr>
          <w:b/>
          <w:szCs w:val="20"/>
        </w:rPr>
        <w:t>Floor/ Room number</w:t>
      </w:r>
      <w:r w:rsidRPr="0012588F">
        <w:rPr>
          <w:b/>
          <w:i/>
          <w:iCs/>
          <w:szCs w:val="20"/>
        </w:rPr>
        <w:t>: 4 floor, PIU</w:t>
      </w:r>
    </w:p>
    <w:p w:rsidR="006D3E46" w:rsidRPr="0012588F" w:rsidRDefault="006D3E46" w:rsidP="006D3E46">
      <w:pPr>
        <w:tabs>
          <w:tab w:val="right" w:pos="7164"/>
        </w:tabs>
        <w:rPr>
          <w:b/>
          <w:szCs w:val="20"/>
        </w:rPr>
      </w:pPr>
      <w:r w:rsidRPr="0012588F">
        <w:rPr>
          <w:b/>
          <w:szCs w:val="20"/>
        </w:rPr>
        <w:t xml:space="preserve">City: </w:t>
      </w:r>
      <w:r w:rsidRPr="0012588F">
        <w:rPr>
          <w:b/>
          <w:i/>
          <w:iCs/>
          <w:szCs w:val="20"/>
        </w:rPr>
        <w:t>Bishkek</w:t>
      </w:r>
    </w:p>
    <w:p w:rsidR="006D3E46" w:rsidRPr="0012588F" w:rsidRDefault="006D3E46" w:rsidP="006D3E46">
      <w:pPr>
        <w:tabs>
          <w:tab w:val="right" w:pos="7164"/>
        </w:tabs>
        <w:rPr>
          <w:b/>
          <w:szCs w:val="20"/>
        </w:rPr>
      </w:pPr>
      <w:r w:rsidRPr="0012588F">
        <w:rPr>
          <w:b/>
          <w:szCs w:val="20"/>
        </w:rPr>
        <w:t>ZIP Code: 720031</w:t>
      </w:r>
    </w:p>
    <w:p w:rsidR="006D3E46" w:rsidRPr="0012588F" w:rsidRDefault="006D3E46" w:rsidP="006D3E46">
      <w:pPr>
        <w:tabs>
          <w:tab w:val="right" w:pos="7164"/>
        </w:tabs>
        <w:rPr>
          <w:b/>
          <w:szCs w:val="20"/>
        </w:rPr>
      </w:pPr>
      <w:r w:rsidRPr="0012588F">
        <w:rPr>
          <w:b/>
          <w:szCs w:val="20"/>
        </w:rPr>
        <w:t xml:space="preserve">Country: </w:t>
      </w:r>
      <w:r w:rsidRPr="0012588F">
        <w:rPr>
          <w:b/>
          <w:i/>
          <w:iCs/>
          <w:szCs w:val="20"/>
        </w:rPr>
        <w:t>The Kyrgyz Republic</w:t>
      </w:r>
    </w:p>
    <w:p w:rsidR="006D3E46" w:rsidRPr="0012588F" w:rsidRDefault="006D3E46" w:rsidP="006D3E46">
      <w:pPr>
        <w:tabs>
          <w:tab w:val="right" w:pos="7164"/>
        </w:tabs>
        <w:rPr>
          <w:b/>
          <w:szCs w:val="20"/>
        </w:rPr>
      </w:pPr>
      <w:r w:rsidRPr="0012588F">
        <w:rPr>
          <w:b/>
          <w:szCs w:val="20"/>
        </w:rPr>
        <w:t xml:space="preserve">Telephone: </w:t>
      </w:r>
      <w:r w:rsidRPr="0012588F">
        <w:rPr>
          <w:b/>
          <w:i/>
          <w:iCs/>
          <w:szCs w:val="20"/>
        </w:rPr>
        <w:t>+(996) 312 56 11 01, +(996) 312 56 88 22</w:t>
      </w:r>
    </w:p>
    <w:p w:rsidR="006D3E46" w:rsidRPr="0012588F" w:rsidRDefault="006D3E46" w:rsidP="006D3E46">
      <w:pPr>
        <w:tabs>
          <w:tab w:val="right" w:pos="7164"/>
        </w:tabs>
        <w:rPr>
          <w:b/>
          <w:i/>
          <w:iCs/>
          <w:szCs w:val="20"/>
        </w:rPr>
      </w:pPr>
      <w:r w:rsidRPr="0012588F">
        <w:rPr>
          <w:b/>
          <w:szCs w:val="20"/>
        </w:rPr>
        <w:t xml:space="preserve">Facsimile number: </w:t>
      </w:r>
      <w:r w:rsidRPr="0012588F">
        <w:rPr>
          <w:b/>
          <w:i/>
          <w:iCs/>
          <w:szCs w:val="20"/>
        </w:rPr>
        <w:t>+(996) 312 59 14 56</w:t>
      </w:r>
    </w:p>
    <w:p w:rsidR="006D3E46" w:rsidRPr="0012588F" w:rsidRDefault="006D3E46" w:rsidP="006D3E46">
      <w:pPr>
        <w:tabs>
          <w:tab w:val="left" w:pos="360"/>
        </w:tabs>
        <w:suppressAutoHyphens/>
        <w:jc w:val="both"/>
        <w:rPr>
          <w:b/>
          <w:i/>
          <w:spacing w:val="-2"/>
          <w:sz w:val="20"/>
          <w:szCs w:val="20"/>
        </w:rPr>
      </w:pPr>
      <w:r w:rsidRPr="0012588F">
        <w:rPr>
          <w:b/>
          <w:szCs w:val="20"/>
        </w:rPr>
        <w:t>Electronic mail address</w:t>
      </w:r>
      <w:r w:rsidRPr="0012588F">
        <w:rPr>
          <w:b/>
          <w:i/>
          <w:iCs/>
          <w:szCs w:val="20"/>
        </w:rPr>
        <w:t xml:space="preserve">: </w:t>
      </w:r>
      <w:r w:rsidRPr="0012588F">
        <w:rPr>
          <w:b/>
          <w:color w:val="0000FF"/>
          <w:szCs w:val="20"/>
          <w:u w:val="single"/>
        </w:rPr>
        <w:t>piu@teploseti.kg</w:t>
      </w:r>
    </w:p>
    <w:p w:rsidR="00700979" w:rsidRDefault="005942D1"/>
    <w:sectPr w:rsidR="00700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46"/>
    <w:rsid w:val="001A407B"/>
    <w:rsid w:val="002C34B4"/>
    <w:rsid w:val="003C30BA"/>
    <w:rsid w:val="003C379B"/>
    <w:rsid w:val="0057008C"/>
    <w:rsid w:val="005942D1"/>
    <w:rsid w:val="006D3E46"/>
    <w:rsid w:val="00A7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9F75C-71C3-43F6-93B0-B85BF6CF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E4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6D3E46"/>
    <w:pPr>
      <w:spacing w:after="200" w:line="276" w:lineRule="auto"/>
      <w:ind w:left="720"/>
    </w:pPr>
    <w:rPr>
      <w:rFonts w:ascii="Calibri" w:hAnsi="Calibri"/>
      <w:sz w:val="22"/>
      <w:szCs w:val="22"/>
      <w:lang w:val="ru-RU"/>
    </w:rPr>
  </w:style>
  <w:style w:type="paragraph" w:styleId="a3">
    <w:name w:val="Balloon Text"/>
    <w:basedOn w:val="a"/>
    <w:link w:val="a4"/>
    <w:uiPriority w:val="99"/>
    <w:semiHidden/>
    <w:unhideWhenUsed/>
    <w:rsid w:val="003C30BA"/>
    <w:rPr>
      <w:rFonts w:ascii="Segoe UI" w:hAnsi="Segoe UI" w:cs="Segoe UI"/>
      <w:sz w:val="18"/>
      <w:szCs w:val="18"/>
    </w:rPr>
  </w:style>
  <w:style w:type="character" w:customStyle="1" w:styleId="a4">
    <w:name w:val="Текст выноски Знак"/>
    <w:basedOn w:val="a0"/>
    <w:link w:val="a3"/>
    <w:uiPriority w:val="99"/>
    <w:semiHidden/>
    <w:rsid w:val="003C30B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piu_kanaev@teploseti.kg</dc:creator>
  <cp:keywords/>
  <dc:description/>
  <cp:lastModifiedBy>piu_kanaev@teploseti.kg</cp:lastModifiedBy>
  <cp:revision>5</cp:revision>
  <cp:lastPrinted>2022-07-12T08:12:00Z</cp:lastPrinted>
  <dcterms:created xsi:type="dcterms:W3CDTF">2022-07-12T03:59:00Z</dcterms:created>
  <dcterms:modified xsi:type="dcterms:W3CDTF">2022-07-12T08:24:00Z</dcterms:modified>
</cp:coreProperties>
</file>