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34" w:rsidRPr="00DA7967" w:rsidRDefault="0049289F" w:rsidP="00DA7967">
      <w:pPr>
        <w:pStyle w:val="1"/>
        <w:spacing w:before="60" w:beforeAutospacing="0" w:after="0" w:afterAutospacing="0"/>
        <w:ind w:left="5580" w:firstLine="36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Утвержден</w:t>
      </w:r>
    </w:p>
    <w:p w:rsidR="00872134" w:rsidRPr="00DA7967" w:rsidRDefault="00DA7967" w:rsidP="00DA7967">
      <w:pPr>
        <w:pStyle w:val="1"/>
        <w:spacing w:before="60" w:beforeAutospacing="0" w:after="0" w:afterAutospacing="0"/>
        <w:ind w:left="5580" w:firstLine="36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о</w:t>
      </w:r>
      <w:r w:rsidR="003F4E43"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бщим собранием акционеров</w:t>
      </w:r>
    </w:p>
    <w:p w:rsidR="0049289F" w:rsidRPr="00DA7967" w:rsidRDefault="0049289F" w:rsidP="00DA7967">
      <w:pPr>
        <w:pStyle w:val="1"/>
        <w:spacing w:before="60" w:beforeAutospacing="0" w:after="0" w:afterAutospacing="0"/>
        <w:ind w:left="5580" w:firstLine="36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ОАО «</w:t>
      </w:r>
      <w:r w:rsidR="00D71C62"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Бишкектеплосеть</w:t>
      </w:r>
      <w:r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»</w:t>
      </w:r>
    </w:p>
    <w:p w:rsidR="00872134" w:rsidRPr="00DA7967" w:rsidRDefault="00BD4081" w:rsidP="00DA7967">
      <w:pPr>
        <w:pStyle w:val="1"/>
        <w:spacing w:before="60" w:beforeAutospacing="0" w:after="0" w:afterAutospacing="0"/>
        <w:ind w:left="5580" w:firstLine="36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от «</w:t>
      </w:r>
      <w:r w:rsidR="00874EB8"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19</w:t>
      </w:r>
      <w:r w:rsidR="003F4E43"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»</w:t>
      </w:r>
      <w:r w:rsidR="00874EB8"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апреля </w:t>
      </w:r>
      <w:r w:rsidR="003F4E43"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201</w:t>
      </w:r>
      <w:r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7</w:t>
      </w:r>
      <w:r w:rsidR="00B24342" w:rsidRP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г</w:t>
      </w:r>
      <w:r w:rsidR="00DA796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ода</w:t>
      </w: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DA7967">
      <w:pPr>
        <w:pStyle w:val="1"/>
        <w:spacing w:before="60" w:beforeAutospacing="0" w:after="0" w:afterAutospacing="0"/>
        <w:ind w:firstLine="35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КОДЕКС КОРПОРАТИВНОГО УПРАВЛЕНИЯ</w:t>
      </w:r>
    </w:p>
    <w:p w:rsidR="00872134" w:rsidRPr="00DA7967" w:rsidRDefault="00DA7967" w:rsidP="00DA796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</w:t>
      </w:r>
      <w:r w:rsidR="00872134" w:rsidRPr="00DA796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ткрытого акционерного общества</w:t>
      </w:r>
    </w:p>
    <w:p w:rsidR="00872134" w:rsidRPr="00DA7967" w:rsidRDefault="00872134" w:rsidP="00DA796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«</w:t>
      </w:r>
      <w:r w:rsidR="00D71C62" w:rsidRPr="00DA796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Бишкектеплосеть</w:t>
      </w:r>
      <w:r w:rsidRPr="00DA796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»</w:t>
      </w: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24342" w:rsidRPr="00DA7967" w:rsidRDefault="00B24342" w:rsidP="00DA79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72134" w:rsidRPr="00DA7967" w:rsidRDefault="00872134" w:rsidP="00DA796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72134" w:rsidRPr="00DA7967" w:rsidRDefault="005D36E2" w:rsidP="00DA7967">
      <w:pPr>
        <w:jc w:val="center"/>
        <w:rPr>
          <w:rFonts w:ascii="Times New Roman" w:hAnsi="Times New Roman" w:cs="Times New Roman"/>
          <w:color w:val="000000" w:themeColor="text1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</w:rPr>
        <w:t>Бишкек-201</w:t>
      </w:r>
      <w:r w:rsidR="00BD4081" w:rsidRPr="00DA7967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872134" w:rsidRPr="00DA7967">
        <w:rPr>
          <w:rFonts w:ascii="Times New Roman" w:hAnsi="Times New Roman" w:cs="Times New Roman"/>
          <w:b/>
          <w:bCs/>
          <w:color w:val="000000" w:themeColor="text1"/>
        </w:rPr>
        <w:br w:type="page"/>
      </w:r>
      <w:r w:rsidR="00872134" w:rsidRPr="00DA7967">
        <w:rPr>
          <w:rFonts w:ascii="Times New Roman" w:hAnsi="Times New Roman" w:cs="Times New Roman"/>
          <w:color w:val="000000" w:themeColor="text1"/>
        </w:rPr>
        <w:lastRenderedPageBreak/>
        <w:t>Оглавление</w:t>
      </w:r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</w:rPr>
        <w:fldChar w:fldCharType="begin"/>
      </w:r>
      <w:r w:rsidR="00872134" w:rsidRPr="00DA7967">
        <w:rPr>
          <w:rFonts w:ascii="Times New Roman" w:hAnsi="Times New Roman" w:cs="Times New Roman"/>
          <w:color w:val="000000" w:themeColor="text1"/>
        </w:rPr>
        <w:instrText xml:space="preserve"> TOC \o "1-3" \h \z \u </w:instrText>
      </w:r>
      <w:r w:rsidRPr="00DA7967">
        <w:rPr>
          <w:rFonts w:ascii="Times New Roman" w:hAnsi="Times New Roman" w:cs="Times New Roman"/>
          <w:color w:val="000000" w:themeColor="text1"/>
        </w:rPr>
        <w:fldChar w:fldCharType="separate"/>
      </w:r>
      <w:hyperlink w:anchor="_Toc369074542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>ВВЕДЕНИЕ</w:t>
        </w:r>
        <w:r w:rsidR="00872134" w:rsidRPr="00DA7967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hyperlink w:anchor="_Toc369074543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>ГЛАВА 1. ОСНОВНЫЕ ПРИНЦИПЫ КОРПОРАТИВНОГО УПРАВЛЕНИЯ</w:t>
        </w:r>
        <w:r w:rsidR="00872134" w:rsidRPr="00DA7967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hyperlink w:anchor="_Toc369074544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>ГЛАВА 2. ОБЩЕЕ СОБРАНИЕ АКЦИОНЕРОВ</w:t>
        </w:r>
      </w:hyperlink>
      <w:r w:rsidR="000A7A28" w:rsidRPr="00DA7967">
        <w:rPr>
          <w:rStyle w:val="a7"/>
          <w:rFonts w:ascii="Times New Roman" w:hAnsi="Times New Roman"/>
          <w:noProof/>
          <w:color w:val="000000" w:themeColor="text1"/>
          <w:u w:val="none"/>
        </w:rPr>
        <w:t>…………………………………………………...</w:t>
      </w:r>
      <w:r w:rsidR="00874EB8" w:rsidRPr="00DA7967">
        <w:rPr>
          <w:rStyle w:val="a7"/>
          <w:rFonts w:ascii="Times New Roman" w:hAnsi="Times New Roman"/>
          <w:noProof/>
          <w:color w:val="000000" w:themeColor="text1"/>
          <w:u w:val="none"/>
        </w:rPr>
        <w:t>....</w:t>
      </w:r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hyperlink w:anchor="_Toc369074545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>ГЛАВА 3. СОВЕТ ДИРЕКТОРОВ ОБЩЕСТВА</w:t>
        </w:r>
        <w:r w:rsidR="00872134" w:rsidRPr="00DA7967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hyperlink w:anchor="_Toc369074546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>ГЛАВА 4. ИСПОЛНИТЕЛЬНЫЙ ОРГАН ОБЩЕСТВА</w:t>
        </w:r>
        <w:r w:rsidR="00872134" w:rsidRPr="00DA7967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hyperlink w:anchor="_Toc369074547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 xml:space="preserve">ГЛАВА 5. </w:t>
        </w:r>
        <w:r w:rsidR="00874EB8" w:rsidRPr="00DA7967">
          <w:rPr>
            <w:rStyle w:val="a7"/>
            <w:rFonts w:ascii="Times New Roman" w:hAnsi="Times New Roman"/>
            <w:noProof/>
            <w:color w:val="000000" w:themeColor="text1"/>
          </w:rPr>
          <w:t xml:space="preserve">КОРПОРАТИВНЫЙ </w:t>
        </w:r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 xml:space="preserve">СЕКРЕТАРЬ </w:t>
        </w:r>
        <w:r w:rsidR="00872134" w:rsidRPr="00DA7967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hyperlink w:anchor="_Toc369074548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>ГЛАВА 6. РАСКРЫТИЕ ИНФОРМАЦИИ ОБ ОБЩЕСТВЕ</w:t>
        </w:r>
        <w:r w:rsidR="00872134" w:rsidRPr="00DA7967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hyperlink w:anchor="_Toc369074549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>ГЛАВА 7. КОНТРОЛЬ  ФИНАНСОВО-ХОЗЯЙСТВЕННОЙ ДЕЯТЕЛЬНОСТИ ОБЩЕСТВА</w:t>
        </w:r>
        <w:r w:rsidR="00872134" w:rsidRPr="00DA7967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</w:p>
    <w:p w:rsidR="00872134" w:rsidRPr="00DA7967" w:rsidRDefault="00236EAA" w:rsidP="00DA796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hyperlink w:anchor="_Toc369074550" w:history="1">
        <w:r w:rsidR="00872134" w:rsidRPr="00DA7967">
          <w:rPr>
            <w:rStyle w:val="a7"/>
            <w:rFonts w:ascii="Times New Roman" w:hAnsi="Times New Roman"/>
            <w:noProof/>
            <w:color w:val="000000" w:themeColor="text1"/>
          </w:rPr>
          <w:t>ГЛАВА 8. ДИВИДЕНДЫ</w:t>
        </w:r>
        <w:r w:rsidR="00872134" w:rsidRPr="00DA7967">
          <w:rPr>
            <w:rFonts w:ascii="Times New Roman" w:hAnsi="Times New Roman" w:cs="Times New Roman"/>
            <w:noProof/>
            <w:webHidden/>
            <w:color w:val="000000" w:themeColor="text1"/>
          </w:rPr>
          <w:tab/>
        </w:r>
      </w:hyperlink>
    </w:p>
    <w:p w:rsidR="00872134" w:rsidRPr="00DA7967" w:rsidRDefault="00236EAA" w:rsidP="00DA7967">
      <w:pPr>
        <w:jc w:val="both"/>
        <w:rPr>
          <w:rFonts w:ascii="Times New Roman" w:hAnsi="Times New Roman" w:cs="Times New Roman"/>
          <w:color w:val="000000" w:themeColor="text1"/>
        </w:rPr>
      </w:pPr>
      <w:r w:rsidRPr="00DA7967">
        <w:rPr>
          <w:rFonts w:ascii="Times New Roman" w:hAnsi="Times New Roman" w:cs="Times New Roman"/>
          <w:color w:val="000000" w:themeColor="text1"/>
        </w:rPr>
        <w:fldChar w:fldCharType="end"/>
      </w:r>
    </w:p>
    <w:p w:rsidR="00872134" w:rsidRPr="00DA7967" w:rsidRDefault="00872134" w:rsidP="002D37F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</w:rPr>
        <w:br w:type="page"/>
      </w:r>
      <w:r w:rsidRPr="00DA79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ВВЕДЕНИЕ</w:t>
      </w:r>
    </w:p>
    <w:p w:rsidR="00872134" w:rsidRPr="00DA7967" w:rsidRDefault="00872134" w:rsidP="002D37FF">
      <w:pPr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Кодекс корпоративного управления (далее — Кодекс) является документом, определяющим основные принципы, правила и стандарты, применяемые Открытым акционерным обществом «</w:t>
      </w:r>
      <w:r w:rsidR="00D71C62" w:rsidRPr="00DA7967">
        <w:rPr>
          <w:rFonts w:ascii="Times New Roman" w:hAnsi="Times New Roman" w:cs="Times New Roman"/>
          <w:color w:val="000000" w:themeColor="text1"/>
          <w:lang w:eastAsia="ru-RU"/>
        </w:rPr>
        <w:t>Бишкектеплосеть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»</w:t>
      </w:r>
      <w:r w:rsidR="007E060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(далее – Общество) в процессе своей деятельности.</w:t>
      </w:r>
    </w:p>
    <w:p w:rsidR="00872134" w:rsidRPr="00DA7967" w:rsidRDefault="00872134" w:rsidP="002D37F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Целью настоящего Кодекса является обеспечение высокого уровня корпоративного управления, профессиональной и деловой этики, необходимых для реализации стратегических целей и задач, определенных законодательством, Уставом и другими внутренними документами Общества.</w:t>
      </w:r>
    </w:p>
    <w:p w:rsidR="00872134" w:rsidRPr="00DA7967" w:rsidRDefault="00872134" w:rsidP="002D37F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Кодекс разработан на основе существующего международного опыта в области корпоративного управления, в соответствии с положениями законодательства Кыргызской Республики, с учетом этических норм, потребностей и условий деятельности Общества.</w:t>
      </w:r>
    </w:p>
    <w:p w:rsidR="00872134" w:rsidRPr="00DA7967" w:rsidRDefault="00872134" w:rsidP="002D37FF">
      <w:pPr>
        <w:spacing w:after="15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Положения Кодекса базируются на признанных в международной практике принципах корпоративного управления, разработанных Организацией экономического сотрудничества и развития (ОЭСР), на основе Кодекса корпоративного управления, в Кыргызской Республике, утвержденного постановлением Исполнительного совета Госфиннадзора от 18 декабря 2012г. №36.</w:t>
      </w:r>
    </w:p>
    <w:p w:rsidR="00872134" w:rsidRPr="00DA7967" w:rsidRDefault="00872134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ГЛАВА 1.</w:t>
      </w:r>
    </w:p>
    <w:p w:rsidR="00872134" w:rsidRPr="00DA7967" w:rsidRDefault="00872134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ОСНОВНЫЕ ПРИНЦИПЫ КОРПОРАТИВНОГО УПРАВЛЕНИЯ</w:t>
      </w:r>
    </w:p>
    <w:p w:rsidR="00872134" w:rsidRPr="00DA7967" w:rsidRDefault="00872134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Корпоративное управление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 — это система норм и техник, регулирующих взаимоотношения между органами </w:t>
      </w:r>
      <w:r w:rsidR="00324A06" w:rsidRPr="00DA7967">
        <w:rPr>
          <w:rFonts w:ascii="Times New Roman" w:hAnsi="Times New Roman" w:cs="Times New Roman"/>
          <w:color w:val="000000" w:themeColor="text1"/>
          <w:lang w:eastAsia="ru-RU"/>
        </w:rPr>
        <w:t>корпоративного управления</w:t>
      </w:r>
      <w:r w:rsidR="007E060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(акционерных обществ), должностными лицами и акционерами, направленная на создание у должностных лиц (членов органов корпораций) надлежащей мотивации эффективно управлять </w:t>
      </w:r>
      <w:r w:rsidR="00324A06" w:rsidRPr="00DA7967">
        <w:rPr>
          <w:rFonts w:ascii="Times New Roman" w:hAnsi="Times New Roman" w:cs="Times New Roman"/>
          <w:color w:val="000000" w:themeColor="text1"/>
          <w:lang w:eastAsia="ru-RU"/>
        </w:rPr>
        <w:t>Обществом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в интересах ее акционеров.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Корпоративное управление должно быть основано на уважении прав и законных интересов его участников и способствовать повышению эффективности управления обществом, увеличению стоимости активов общества, поддержанию финансовой стабильности общества, повышению производительности труда и росту человеческого капитала.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Главной задачей корпоративного управления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 является поиск оптимального баланса распределения прав и обязанностей между всеми участниками корпоративных отношений  — акционерами, членами совета директоров, членами исполнительного органа, ревизионной комиссии, аудитора, а также иными заинтересованными сторонами (работниками, потребителями, кредиторами, государством, общественностью и т.д.), направленного на обеспечение эффективной коммерческой деятельности общества и максимальное удовлетворение интересов различных сторон корпоративных отношений.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Корпоративное управление играет важную роль в повышении конкурентоспособности и экономической эффективности общества за счет: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обеспечения баланса между влиянием на принятие управленческих решений, ответственностью за принятые решения и интересами участника корпоративных отношений;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установления стандартов разумного и квалифицированного управления и надлежащего контроля;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оптимизации производственной структуры и максимально эффективного использования капитала общества;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обеспечения прозрачности финансово-хозяйственной деятельности общества и достоверности показателей отчетности;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lastRenderedPageBreak/>
        <w:t>- повышения доверия инвесторов, улучшения инвестиционного климата и увеличения объемов, улучшения структуры и качества инвестиций.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Корпоративное управление строится на основах справедливости, честности, ответственности, прозрачности, профессионализма и компетентности. Эффективная система корпоративного управления предполагает уважение прав и интересов всех участников корпоративных отношений и способствует успешной деятельности общества.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Принципы корпоративного управления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, содержащиеся в настоящей главе, направлены на создание атмосферы доверия в отношениях, возникающих в связи с управлением Обществом.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Принципы корпоративного управления, являются основой для рекомендаций, содержащихся в последующих главах настоящего Кодекса, а также основными началами, которыми надлежит руководствоваться в отсутствие таких рекомендаций.</w:t>
      </w:r>
    </w:p>
    <w:p w:rsidR="00872134" w:rsidRPr="00DA7967" w:rsidRDefault="00872134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  <w:t>1. Общество руководствуется принципами строго</w:t>
      </w:r>
      <w:r w:rsidR="003459CD" w:rsidRPr="00DA7967"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  <w:t>го</w:t>
      </w:r>
      <w:r w:rsidRPr="00DA7967">
        <w:rPr>
          <w:rFonts w:ascii="Times New Roman" w:hAnsi="Times New Roman" w:cs="Times New Roman"/>
          <w:color w:val="000000" w:themeColor="text1"/>
          <w:kern w:val="0"/>
          <w:sz w:val="22"/>
          <w:szCs w:val="22"/>
        </w:rPr>
        <w:t xml:space="preserve"> соблюдения законодательства КР, открытости и прозрачности по отношению ко всем своим акционерам, партнерам, инвесторам, а также иным заинтересованным лицам.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2. Практика корпоративного управления должна обеспечивать акционерам реальную возможность осуществлять свои права, связанные с участием в Обществе.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2.1. Общество должно обеспечивать акционерам реальную возможность осуществлять свои права и отстаивать свои законные интересы.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Такими правами являются, но ими не ограничиваются: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право владения, пользования и распоряжения своими акциями;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право участия и голосования на общих собраниях акционеров, внесения предложений по повестке общего собрания акционеров;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право участия в выборах органов управления;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право получения справедливой части прибыли общества (дивидендов).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- право на своевременное и регулярное получение в полном объеме информации о деятельности общества, право обращения с письменными запросами и получения мотивированных ответов в установленные сроки.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2.2. 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акционеров. Для осуществления этого права рекомендуется обеспечить, чтобы: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(1) порядок сообщения о проведении общего собрания акционеров давал акционерам возможность надлежащим образом подготовиться к участию в нем;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(2) акционерам была предоставлена возможность ознакомиться со списком лиц, имеющих право участвовать в общем собрании акционеров;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(3) место, дата и время проведения общего собрания были определены таким образом, чтобы у акционеров была реальная и необременительная возможность принять в нем участие;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(4) права акционеров требовать созыва общего собрания и вносить предложения в повестку дня собрания не были сопряжены с неоправданными сложностями при подтверждении акционерами наличия этих прав;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(5) каждый акционер имел возможность реализовать право голоса самым простым и удобным для него способом.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lastRenderedPageBreak/>
        <w:t>2.3. Акционерам должна быть предоставлена возможность участвовать в прибыли Общества. Для осуществления этого права рекомендуется: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(1) установить прозрачный и понятный акционерам механизм определения размера дивидендов и их выплаты;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(2) предоставлять достаточную информацию для формирования точного представления о наличии условий для выплаты дивидендов и порядке их выплаты;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(3) исключать возможность введения акционеров в заблуждение относительно финансового положения общества при выплате дивидендов;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(4) обеспечить такой порядок выплаты дивидендов, который не был бы сопряжен с неоправданными сложностями при их получении;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(5) предусмотреть меры, применяемые к исполнительным органам в случае неполной или несвоевременной выплаты объявленных дивидендов.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2.4. Акционеры имеют право на регулярное и своевременное получение полной и достоверной информации об обществе. Это право реализуется путем: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(1) предоставления акционерам исчерпывающей информации по каждому вопросу повестки дня при подготовке общего собрания акционеров;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(2) включения в годовой отчет, предоставляемый акционерам, необходимой информации, позволяющей оценить итоги деятельности общества за год;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(3) введения должности Секретаря Общества, в задачи которого входит обеспечение доступа акционеров к информации об Обществе.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3. Практика корпоративного управления должна обеспечивать равное отношение к акционерам, владеющим равным числом акций одного типа (категории). Все акционеры должны иметь возможность получать эффективную защиту в случае нарушения их прав.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3.1. Доверие к Обществу в очень большой степени основывается на равном и справедливом отношении Общества к равным акционерам. Равными акционерами для целей настоящего Кодекса считаются акционеры, владеющие одинаковым числом акций одного типа (категории). Соблюдение данного принципа обеспечивается: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(1) установлением порядка ведения общего собрания, обеспечивающего разумную равную возможность всем лицам, присутствующим на собрании, высказать свое мнение и задать интересующие их вопросы;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(2) установлением порядка совершения существенных корпоративных действий, позволяющего акционерам получать полную информацию о таких действиях и гарантирующего соблюдение их прав;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(3) запретом осуществлять операции с использованием инсайдерской и конфиденциальной информации;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(4) избранием членов совета директоров в соответствии с прозрачной процедурой, предусматривающей предоставление акционерам полной информации об этих лицах;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(5) обязанностью членов Совета директоров, членов Генеральной дирекции и других должностных лиц, которые могут иметь собственную прямую или опосредованную заинтересованность (конфликт интересов) в совершении обществом сделки, сообщать органам Общества о такой заинтересованности.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4. Практика корпоративного управления должна обеспечивать осуществление Советом директоров функции стратегического планирова</w:t>
      </w:r>
      <w:r w:rsidR="00A6583A"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ния и управления деятельностью </w:t>
      </w:r>
      <w:r w:rsidR="00A6583A"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lastRenderedPageBreak/>
        <w:t>О</w:t>
      </w: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бщества и эффективный контроль с его стороны за деятельностью Генеральной дирекции Общества, а также подотчетность членов Совета директоров Общества его акционерам.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4.1. Совет директоров определяет стратегию развития Общества, а также обеспечивает эффективный контроль за финансово-хозяйственной деятельностью Общества.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4.2. Совет директоров отвечает за формирование Генеральной дирекции Общества, осуществляет контроль за его деятельностью и в случае необходимости прекращает полномочия его членов.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4.3. Состав Совета директоров Общества должен обеспечивать наиболее эффективное осуществление функций, возложенных на Совет директоров. Для этого рекомендуется, чтобы: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(1) члены Совета директоров избирались посредством прозрачной процедуры, учитывающей разнообразие мнений акционеров, обеспечивающей соответствие состава Совета директоров требованиям законодательства и позволяющей избирать независимых членов Совета директоров (далее – независимый  директор);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(2) в состав Совета директоров входило достаточное количество независимых директоров;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(3) процедура определения кворума заседаний Совета директоров обеспечивала участие в заседаниях независимых директоров.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4.4. Члены Совета директоров должны добросовестно и разумно выполнять возложенные на них обязанности в лучших интересах Общества. Член Совета директоров не должен разглашать и использовать в личных интересах или в интересах третьих лиц конфиденциальную информацию об Обществе и инсайдерскую информацию.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4.5. Заседания Совета директоров должны проводиться регулярно в очной форме,  в экстренных случаях должна допускаться заочная форма заседаний. Председатель Совета директоров должен обеспечивать эффективную организацию деятельности Совета директоров и взаимодействие его с иными органами Общества.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4.6. Рекомендуется, чтобы Совет директоров для предварительного рассмотрения наиболее важных вопросов, относящихся к его компетенции, создавал следующие комитеты, состоящие из членов Совета директоров и работников Общества, обладающих необходимыми квалификацией и опытом: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1) комитет по стратегическому планированию;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2) комитет по аудиту</w:t>
      </w:r>
      <w:r w:rsidR="007E060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3459CD" w:rsidRPr="00DA7967">
        <w:rPr>
          <w:rFonts w:ascii="Times New Roman" w:hAnsi="Times New Roman" w:cs="Times New Roman"/>
          <w:color w:val="000000" w:themeColor="text1"/>
          <w:lang w:eastAsia="ru-RU"/>
        </w:rPr>
        <w:t>и управлению рисками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3) комитет по кадрам и вознаграждениям;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4) комитет по этике.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В составе комитетов должно обеспечиваться представительство независимых директоров.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5. Практика корпоративного управления должна обеспечивать Генеральной дирекции Общества возможность осуществлять эффективное руководство текущей деятельностью Общества, соблюдение членами Генеральной дирекции</w:t>
      </w:r>
      <w:r w:rsidR="007E060E"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требований относительно разумности и добросовестности их действий, а также подотчетность Генеральной дирекции</w:t>
      </w:r>
      <w:r w:rsidR="007E060E"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Совету директоров Общества и его акционерам.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5.1. К компетенции коллегиального исполнительного органа управления Обществам - Генеральной дирекции следует отнести решение наиболее сложных вопросов руководства текущей деятельностью Общества. Генераль</w:t>
      </w:r>
      <w:r w:rsidR="00BD34FD" w:rsidRPr="00DA7967">
        <w:rPr>
          <w:rFonts w:ascii="Times New Roman" w:hAnsi="Times New Roman" w:cs="Times New Roman"/>
          <w:color w:val="000000" w:themeColor="text1"/>
          <w:lang w:eastAsia="ru-RU"/>
        </w:rPr>
        <w:t>н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ый директор принимает решения по всем другим вопросам, связанным с управлением текущей деятельностью Общества, единолично.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lastRenderedPageBreak/>
        <w:t>5.2. Состав Генеральной дирекции Общества должен обеспечивать наиболее эффективное осуществление возложенных на него функций, члены Генеральной дирекции должны действовать слаженно как единая команда, сообща решающая стоящие перед Обществом задачи.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5.3. Генеральная дирекция должна действовать в соответствии с утвержденной Советом директоров стратегией развития Общества, регулярно отчитываться перед Советом директоров.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5.4. Члены Генеральной дирекции должны действовать разумно и добросовестно в интересах Общества,  не разглашать и не использовать в личных корыстных интересах или в интересах третьих лиц конфиденциальную и инсайдерскую информацию об Обществе.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5.5. Генеральная дирекция должна создавать надлежащую систему мотивации работников Общества, стимулирующую продуктивность их работы, а также учитывать  интересы третьих лиц, имеющих заинтересованность в эффективной деятельности Общества.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5.6. Рекомендуется, чтобы вознаграждение членов Генеральной дирекции соответствовало их квалификации, учитывало их реальный вклад в работу Общества и находилось бы в зависимости от результатов деятельности Общества.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6. </w:t>
      </w:r>
      <w:r w:rsidR="007526D5"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Корпоративному с</w:t>
      </w: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екретарю принадлежит важная роль в совершенствовании системы корпоративного управления Общества и обеспечении эффективной и стабильной работы всех органов Общества.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6.1. </w:t>
      </w:r>
      <w:r w:rsidR="007526D5" w:rsidRPr="00DA7967">
        <w:rPr>
          <w:rFonts w:ascii="Times New Roman" w:hAnsi="Times New Roman" w:cs="Times New Roman"/>
          <w:color w:val="000000" w:themeColor="text1"/>
          <w:lang w:eastAsia="ru-RU"/>
        </w:rPr>
        <w:t>Корпоративный с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екретарь избирается решением Совета директоров на конкурсной основе и обеспечивает подготовку и проведение общего собрания акционеров, заседаний Совета директоров, Генеральной дирекции и Ревизионной комиссии.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6.2. На </w:t>
      </w:r>
      <w:r w:rsidR="007526D5" w:rsidRPr="00DA7967">
        <w:rPr>
          <w:rFonts w:ascii="Times New Roman" w:hAnsi="Times New Roman" w:cs="Times New Roman"/>
          <w:color w:val="000000" w:themeColor="text1"/>
          <w:lang w:eastAsia="ru-RU"/>
        </w:rPr>
        <w:t>корпоративного с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екретаря</w:t>
      </w:r>
      <w:r w:rsidR="007E060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возлагается ведение и хранение протоколов заседа</w:t>
      </w:r>
      <w:r w:rsidR="00A6583A" w:rsidRPr="00DA7967">
        <w:rPr>
          <w:rFonts w:ascii="Times New Roman" w:hAnsi="Times New Roman" w:cs="Times New Roman"/>
          <w:color w:val="000000" w:themeColor="text1"/>
          <w:lang w:eastAsia="ru-RU"/>
        </w:rPr>
        <w:t>ний всех коллегиальных органов О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бщества, а также обязанность оказывать содействие членам Совета директоров при осуществлении ими своих функций.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6.3. </w:t>
      </w:r>
      <w:r w:rsidR="004A6706" w:rsidRPr="00DA7967">
        <w:rPr>
          <w:rFonts w:ascii="Times New Roman" w:hAnsi="Times New Roman" w:cs="Times New Roman"/>
          <w:color w:val="000000" w:themeColor="text1"/>
          <w:lang w:eastAsia="ru-RU"/>
        </w:rPr>
        <w:t>Корпоративный с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екретарь обеспечивает хранение документов Общества и предоставление по запросу уполномоченных лиц, а также организует раскрытие информации об Обществе в соответствии с требованиями законодательства Кыргызской Республики.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7. Практика корпоративного управления должна обеспечивать своевременное раскрытие полной и достоверной информации об Обществе, в том числе о его финансовом положении, экономических показателях, структуре акционерного капитала в целях обеспечения возможности принятия обоснованных решений акционерами общества и инвесторами.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7.1. Акционеры должны иметь равные возможности для доступа к одинаковой информации.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7.2. Информационная политика общества должна обеспечивать возможность свободного и необременительного доступа к информации об Обществе.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7.3. Акционеры должны иметь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о крупных акционерах Общества, а также  о существенных фактах, затрагивающих его финансово-хозяйственную деятельность.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7.4. В Обществе должен осуществляться контроль за использованием конфиденциальной и инсайдерской информации.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8. Практика корпоративного управления должна учитывать предусмотренные законодательством Кыргызской Республики права заинтересованных лиц, в том числе работников Общества, и поощрять активное сотрудничество Общества и заинтересованных лиц как в целях получения обществом максимальной прибыли, формирования </w:t>
      </w: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lastRenderedPageBreak/>
        <w:t>положительной деловой репутации, так и достижения социально значимых результатов (увеличение количества рабочих мест, создание и модернизация объектов инфраструктуры).</w:t>
      </w:r>
    </w:p>
    <w:p w:rsidR="000156A2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8.1. Для обеспечения эффективной деятельности Общества Генеральная дирекция должна учитывать интересы третьих лиц, в том числе кредиторов Общества, государства и муниципальных образований, на территории которых находится Общество или его структурные подразделения.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8.2. Органы управления Общества должны содействовать заинтересованности работников общества в максимально продуктивной работе Общества.</w:t>
      </w:r>
    </w:p>
    <w:p w:rsidR="000156A2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8.3. </w:t>
      </w:r>
      <w:r w:rsidR="000156A2" w:rsidRPr="00DA7967">
        <w:rPr>
          <w:rFonts w:ascii="Times New Roman" w:hAnsi="Times New Roman" w:cs="Times New Roman"/>
          <w:color w:val="000000" w:themeColor="text1"/>
          <w:lang w:eastAsia="ru-RU"/>
        </w:rPr>
        <w:t>Общество обеспечивает тепловой энергией конечных</w:t>
      </w:r>
      <w:r w:rsidR="007E060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0156A2" w:rsidRPr="00DA7967">
        <w:rPr>
          <w:rFonts w:ascii="Times New Roman" w:hAnsi="Times New Roman" w:cs="Times New Roman"/>
          <w:color w:val="000000" w:themeColor="text1"/>
          <w:lang w:eastAsia="ru-RU"/>
        </w:rPr>
        <w:t>потребителей по экономически обоснованным ценам посредством эффективной эксплуатации активов Общества.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9. Практика корпоративного управления должна обеспечивать эффективный контроль за финансово-хозяйственной деятельностью Общества с целью защиты прав и законных интересов акционеров.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9.1. Общество должно обеспечить создание и эффективное функционирование системы контроля за финансово-хозяйственной деятельностью, включающей комитет по аудиту Совета директоров, Ревизионную комиссию, независимого аудитора, а также, при необходимости, </w:t>
      </w:r>
      <w:r w:rsidR="00BD4081" w:rsidRPr="00DA7967">
        <w:rPr>
          <w:rFonts w:ascii="Times New Roman" w:hAnsi="Times New Roman" w:cs="Times New Roman"/>
          <w:color w:val="000000" w:themeColor="text1"/>
          <w:lang w:eastAsia="ru-RU"/>
        </w:rPr>
        <w:t>Служба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внутреннего аудита. </w:t>
      </w:r>
      <w:r w:rsidR="002846BA" w:rsidRPr="00DA7967">
        <w:rPr>
          <w:rFonts w:ascii="Times New Roman" w:hAnsi="Times New Roman" w:cs="Times New Roman"/>
          <w:color w:val="000000" w:themeColor="text1"/>
          <w:lang w:eastAsia="ru-RU"/>
        </w:rPr>
        <w:t>Сотрудники службы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внутреннего аудита </w:t>
      </w:r>
      <w:r w:rsidR="00207B5A" w:rsidRPr="00DA7967">
        <w:rPr>
          <w:rFonts w:ascii="Times New Roman" w:hAnsi="Times New Roman" w:cs="Times New Roman"/>
          <w:color w:val="000000" w:themeColor="text1"/>
          <w:lang w:eastAsia="ru-RU"/>
        </w:rPr>
        <w:t>избираются</w:t>
      </w:r>
      <w:r w:rsidR="007E060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207B5A" w:rsidRPr="00DA7967">
        <w:rPr>
          <w:rFonts w:ascii="Times New Roman" w:hAnsi="Times New Roman" w:cs="Times New Roman"/>
          <w:color w:val="000000" w:themeColor="text1"/>
          <w:lang w:eastAsia="ru-RU"/>
        </w:rPr>
        <w:t>Советом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директоров и подчиняются только Совету Директоров.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9.2. Рекомендуется разграничить компетенцию входящих в систему контроля за финансово-хозяйственной деятельностью Общества органов управления и лиц, осуществляющих разработку, утверждение, применение и оценку  эффективности процедур  внутреннего контроля.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9.3. Комитет Совета директоров по аудиту</w:t>
      </w:r>
      <w:r w:rsidR="007E060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87581C" w:rsidRPr="00DA7967">
        <w:rPr>
          <w:rFonts w:ascii="Times New Roman" w:hAnsi="Times New Roman" w:cs="Times New Roman"/>
          <w:color w:val="000000" w:themeColor="text1"/>
          <w:lang w:eastAsia="ru-RU"/>
        </w:rPr>
        <w:t>и управлению рисками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, Ревизионная комиссия и </w:t>
      </w:r>
      <w:r w:rsidR="0087581C" w:rsidRPr="00DA7967">
        <w:rPr>
          <w:rFonts w:ascii="Times New Roman" w:hAnsi="Times New Roman" w:cs="Times New Roman"/>
          <w:color w:val="000000" w:themeColor="text1"/>
          <w:lang w:eastAsia="ru-RU"/>
        </w:rPr>
        <w:t>Служба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внутреннего аудита общества должны формироваться из лиц, обладающих достаточными квалификацией, опытом и независимостью для эффективного выполнения возложенных на них функций в рамках системы контроля за финансово-хозяйственной деятельностью Общества.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9.4. Рекомендуется, чтобы финансово-хозяйственные операции Общества подлежали последующему контролю для выявления операций, выходящих за рамки обычной деятельности Общества, и сделок с заинтересованностью, о которых   необходимо проинформировать Совет директоров.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9.5. Порядок проведения проверок Ревизионной комиссией Общества должен обеспечить эффективность данного механизма контроля за финансово-хозяйственной деятельностью Общества. </w:t>
      </w:r>
      <w:r w:rsidRPr="00DA7967">
        <w:rPr>
          <w:rFonts w:ascii="Times New Roman" w:hAnsi="Times New Roman" w:cs="Times New Roman"/>
          <w:color w:val="000000" w:themeColor="text1"/>
          <w:lang w:val="en-US" w:eastAsia="ru-RU"/>
        </w:rPr>
        <w:t>C</w:t>
      </w:r>
      <w:r w:rsidR="00696007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овет директоров Общества 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ежеквартально заслушивает информацию Рев</w:t>
      </w:r>
      <w:r w:rsidR="00696007" w:rsidRPr="00DA7967">
        <w:rPr>
          <w:rFonts w:ascii="Times New Roman" w:hAnsi="Times New Roman" w:cs="Times New Roman"/>
          <w:color w:val="000000" w:themeColor="text1"/>
          <w:lang w:eastAsia="ru-RU"/>
        </w:rPr>
        <w:t>изионной комиссии и</w:t>
      </w:r>
      <w:r w:rsidR="007E060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696007" w:rsidRPr="00DA7967">
        <w:rPr>
          <w:rFonts w:ascii="Times New Roman" w:hAnsi="Times New Roman" w:cs="Times New Roman"/>
          <w:color w:val="000000" w:themeColor="text1"/>
          <w:lang w:eastAsia="ru-RU"/>
        </w:rPr>
        <w:t>информацию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Генеральной ди</w:t>
      </w:r>
      <w:r w:rsidR="00696007" w:rsidRPr="00DA7967">
        <w:rPr>
          <w:rFonts w:ascii="Times New Roman" w:hAnsi="Times New Roman" w:cs="Times New Roman"/>
          <w:color w:val="000000" w:themeColor="text1"/>
          <w:lang w:eastAsia="ru-RU"/>
        </w:rPr>
        <w:t>рекции по результатам проверок Р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евизионной комиссии.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9.6 Аудиторская проверка должна проводиться таким образом, чтобы результатом ее стало получение объективной и полной информации о деятельности Общества.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lang w:eastAsia="ru-RU"/>
        </w:rPr>
        <w:t>10. Обществу рекомендуется проводить открытую и последовательную дивидендную политику и обеспечить прозрачность механизма определения прибыли и расчета дивидендов.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10.1. Общество должно учитывать, что основным побудительным мотивом инвестировать в Общество является получение инвестором дохода от своей инвестиции, основным источником такого дохода выступают дивиденды.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10.2. Обществу рекомендуется разработать и утвердить четкую и понятную дивидендную политику и принять меры относительно доведения ее до сведения акционеров и потенциальных инвесторов. А также обеспечить неукоснительное соблюдение положений дивидендной политики.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lastRenderedPageBreak/>
        <w:t>10.3. Общество обеспечивает прозрачность механизма определения размера дивидендов и порядка их выплаты.</w:t>
      </w:r>
    </w:p>
    <w:p w:rsidR="00872134" w:rsidRPr="00DA7967" w:rsidRDefault="00872134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10.4. При определении порядка выплаты дивидендов Общество должно стремиться к обеспечению наиболее удобного и наименее затратного для акционеров способа их получения.</w:t>
      </w:r>
    </w:p>
    <w:p w:rsidR="00872134" w:rsidRPr="00DA7967" w:rsidRDefault="00872134" w:rsidP="002D37FF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72134" w:rsidRPr="00DA7967" w:rsidRDefault="00872134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ГЛАВА 2.</w:t>
      </w:r>
    </w:p>
    <w:p w:rsidR="00872134" w:rsidRPr="00DA7967" w:rsidRDefault="00872134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ОБЩЕЕ СОБРАНИЕ АКЦИОНЕРОВ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Принимая во внимание, что, участвуя в Обществе, акционеры рискуют вложенным в него капиталом, Общество обеспечивает акционерам возможность получать от Совета директоров и Генеральной дирекции Общества подробный и достоверный отчет о результатах деятельности Общества, чтобы предоставить акционерам реальные рычаги оказания влияния на проводимую обществом политику.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Ежегодно проводится общее собрание акционеров, чтобы информировать акционеров о деятельности общества, достижениях и планах, привлекать их к обсуждению и принятию решений по наиболее важным вопросам деятельности общества, что позволяет сформировать положительный имидж Общества в глазах партнеров, инвесторов и других заинтересованных лиц. Годовое общее собрание является возможностью получить информацию о деятельности Общества непосредственно в обществе и прямо задать вопросы его органам управления Общества, касающиеся управления Обществом. Этим самым акционеры реализуют право на участие в управлении обществом и используют возможность донести до органам управления Общества свое мнение относительно эффективности управления им.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2134" w:rsidRPr="00DA7967" w:rsidRDefault="00872134" w:rsidP="002D37FF">
      <w:pPr>
        <w:pStyle w:val="a3"/>
        <w:numPr>
          <w:ilvl w:val="0"/>
          <w:numId w:val="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Созыв и подготовка к проведению общего собрания акционеров.</w:t>
      </w:r>
    </w:p>
    <w:p w:rsidR="00872134" w:rsidRPr="00DA7967" w:rsidRDefault="00872134" w:rsidP="002D37FF">
      <w:pPr>
        <w:pStyle w:val="a3"/>
        <w:numPr>
          <w:ilvl w:val="1"/>
          <w:numId w:val="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Сроки и форма уведомления акционера о проведении общего собрания акционеров обеспечивают акционерам возможность надлежащим образом подготовиться к участию в нем.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Акционеры уведомляются о проведении общего собрания в </w:t>
      </w:r>
      <w:r w:rsidR="00B019E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установленный законодательством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срок, позволяющий им выработать позицию по вопросам повестки дня, получить информацию о лицах, имеющих право участвовать в общем собрании акционеров, связаться с другими акционерами и обсудить с ними вопросы повестки дня.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Извещение о проведении общего собрания акционеров содержит достаточную информацию, позволяющую акционерам принять решение об участии в собрании и о способе такого участия (личное присутствие или выдача доверенности).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Обществом устанавливается возможность использования электронной формы сообщения о проведении общего собрания в качестве дополнительного способа оповещения и рассылки материалов, а также размещения их в свободном доступе на сайте Общества.</w:t>
      </w:r>
    </w:p>
    <w:p w:rsidR="00872134" w:rsidRPr="00DA7967" w:rsidRDefault="00872134" w:rsidP="002D37FF">
      <w:pPr>
        <w:pStyle w:val="a3"/>
        <w:numPr>
          <w:ilvl w:val="1"/>
          <w:numId w:val="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Общество предоставляет акционерам возможность ознакомления со списком лиц, имеющих право участвовать в общем собрании акционеров путем составления списка держателей ценных бумаг на дату закрытия реестра.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Акционерам обеспечивается доступ к списку акционеров непосредственно в Обществе, у Секретаря Общества.</w:t>
      </w:r>
    </w:p>
    <w:p w:rsidR="00872134" w:rsidRPr="00DA7967" w:rsidRDefault="00872134" w:rsidP="002D37FF">
      <w:pPr>
        <w:pStyle w:val="a3"/>
        <w:numPr>
          <w:ilvl w:val="1"/>
          <w:numId w:val="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Информация, предоставляемая при подготовке к проведению общего собрания акционеров, а также порядок ее предоставления позволяют акционерам получить полное и объективное представление о деятельности Общества, чтобы принять рациональные и взвешенные решения по вопросам повестки дня.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Участникам общего собрания акционеров предоставляется полная информация о кандидатах на выборные должности, указание на соответствие кандидатов требованиям положения о квалификации и опыту должностных лиц, утвержденным общим собранием акционеров.</w:t>
      </w:r>
    </w:p>
    <w:p w:rsidR="00872134" w:rsidRPr="00DA7967" w:rsidRDefault="00872134" w:rsidP="002D37FF">
      <w:pPr>
        <w:pStyle w:val="a3"/>
        <w:numPr>
          <w:ilvl w:val="1"/>
          <w:numId w:val="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Вопросы повестки дня общего собрания акционеров определяются Советом директоров таким образом, что они исключают возможность их различного толкования, а также указываются лица, по инициативе которых включен каждый вопрос в повестку дня.</w:t>
      </w:r>
    </w:p>
    <w:p w:rsidR="00872134" w:rsidRPr="00DA7967" w:rsidRDefault="00872134" w:rsidP="002D37FF">
      <w:pPr>
        <w:pStyle w:val="a3"/>
        <w:numPr>
          <w:ilvl w:val="1"/>
          <w:numId w:val="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Место, дата и время проведения общего собрания определяется по степени удобства для акционеров, обеспечивают им реальную и необременительную возможность принять в нем участие.</w:t>
      </w:r>
    </w:p>
    <w:p w:rsidR="00872134" w:rsidRPr="00DA7967" w:rsidRDefault="00872134" w:rsidP="002D37FF">
      <w:pPr>
        <w:pStyle w:val="a3"/>
        <w:numPr>
          <w:ilvl w:val="0"/>
          <w:numId w:val="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Проведение общего собрания.</w:t>
      </w:r>
    </w:p>
    <w:p w:rsidR="00872134" w:rsidRPr="00DA7967" w:rsidRDefault="00872134" w:rsidP="002D37FF">
      <w:pPr>
        <w:pStyle w:val="a3"/>
        <w:numPr>
          <w:ilvl w:val="1"/>
          <w:numId w:val="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Обществом установлен порядок ведения общего собрания, обеспечивающий разумную равную возможность всем лицам, присутствующим на собрании, высказать свое мнение и задать интересующие их вопросы.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Для этого в регламенте собрания предусмотрено разумное и достаточное время для докладов по вопросам повестки дня и время для обсуждения этих вопросов, исходя из опыта проведения собраний.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Положением о проведении общих собраний предусмотрено присутствие на общем собрании членов Совета директоров, Генеральной дирекции, Ревизионной комиссии, независимого аудитора, а также присутствие кандидатов в выборные органы, с тем чтобы акционеры имели возможность непосредственно на собрании задать интересующие их вопросы и получить ответы.</w:t>
      </w:r>
    </w:p>
    <w:p w:rsidR="00872134" w:rsidRPr="00DA7967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Регламент общего собрания предусматривает возможность акционерам задать и получить ответы на все свои вопросы непосредственно на общем собрании. Если сложность вопроса не позволяет ответить на него незамедлительно, лицо (лица), которым они заданы, в кратчайшие сроки после окончания общего собрания дают на него письменный ответ.</w:t>
      </w:r>
    </w:p>
    <w:p w:rsidR="00872134" w:rsidRPr="00DA7967" w:rsidRDefault="00872134" w:rsidP="002D37FF">
      <w:pPr>
        <w:pStyle w:val="a3"/>
        <w:numPr>
          <w:ilvl w:val="1"/>
          <w:numId w:val="7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Время, отведенное на регистрацию, должно быть достаточным, чтобы позволить всем акционерам, желающим принять участие в общем собрании, зарегистрироваться. Начало работы общего собрания акционеров не прекращает регистрацию участников. Акционеры, зарегистрировавшиеся после начала общего собрания, имеют право участвовать в принятии решений по вопросам, поставленным на голосование после их регистрации.</w:t>
      </w:r>
    </w:p>
    <w:p w:rsidR="00872134" w:rsidRPr="00DA7967" w:rsidRDefault="00872134" w:rsidP="002D37FF">
      <w:pPr>
        <w:pStyle w:val="a3"/>
        <w:numPr>
          <w:ilvl w:val="1"/>
          <w:numId w:val="7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Чтобы процедура подсчета голосов была прозрачной для акционеров и исключала возможность манипулирования цифрами при подведении итогов голосования в Обществе создаются условия для контроля за ходом подсчета голосов. В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Положении о проведении общих собраний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Общества определена процедура такого контроля, предусмотрены полномочия лиц, назначаемых для осуществления контроля подсчета голосов.</w:t>
      </w:r>
    </w:p>
    <w:p w:rsidR="00952D89" w:rsidRDefault="0087213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Итоги голосования подводятся и оглашаются непосредственно после каждого вопроса повестки дня.</w:t>
      </w:r>
      <w:bookmarkStart w:id="0" w:name="_Toc369074545"/>
    </w:p>
    <w:p w:rsidR="00DA7967" w:rsidRPr="00DA7967" w:rsidRDefault="00DA7967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0587" w:rsidRPr="00DA7967" w:rsidRDefault="000D2A32" w:rsidP="002D37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ГЛАВА 3.</w:t>
      </w:r>
    </w:p>
    <w:p w:rsidR="00904DC8" w:rsidRPr="00DA7967" w:rsidRDefault="000D2A32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СОВЕТ ДИРЕКТОРОВ ОБЩЕСТВА</w:t>
      </w:r>
      <w:bookmarkEnd w:id="0"/>
    </w:p>
    <w:p w:rsidR="00904DC8" w:rsidRPr="00DA7967" w:rsidRDefault="00BD4081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="00904DC8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Функции совета директоров</w:t>
      </w:r>
      <w:r w:rsidR="007E060E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4703D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О</w:t>
      </w:r>
      <w:r w:rsidR="000D2A32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бщества</w:t>
      </w:r>
      <w:r w:rsidR="007F07AC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2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Совет директоров определяет стратегию развития 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бщества, разрабатывает, утверждает и корректирует планы развития 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 на перспективу.</w:t>
      </w:r>
    </w:p>
    <w:p w:rsidR="00904DC8" w:rsidRPr="00DA7967" w:rsidRDefault="00710066" w:rsidP="002D37FF">
      <w:pPr>
        <w:pStyle w:val="a3"/>
        <w:numPr>
          <w:ilvl w:val="1"/>
          <w:numId w:val="13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Р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азработка соответствующих планов проводи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тся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в тесном взаимодействии с 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Генеральной дирекцией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, котор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ая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должн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а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иметь четкое представление о поставленных целях и стоящих перед 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ней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задачах.</w:t>
      </w:r>
    </w:p>
    <w:p w:rsidR="00904DC8" w:rsidRPr="00DA7967" w:rsidRDefault="00904DC8" w:rsidP="002D37FF">
      <w:pPr>
        <w:pStyle w:val="a3"/>
        <w:numPr>
          <w:ilvl w:val="1"/>
          <w:numId w:val="13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Совет директоров формир</w:t>
      </w:r>
      <w:r w:rsidR="00710066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ует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Генеральную дирекцию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бщества, осуществляет контроль </w:t>
      </w:r>
      <w:r w:rsidR="0054703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ее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деятельност</w:t>
      </w:r>
      <w:r w:rsidR="00710066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и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и прекращает полномочия его членов.</w:t>
      </w:r>
    </w:p>
    <w:p w:rsidR="00904DC8" w:rsidRPr="00DA7967" w:rsidRDefault="00710066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собое внимание уделя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ется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подбору кандидатуры руководителя </w:t>
      </w:r>
      <w:r w:rsidR="0054703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 (Генерального директора). Д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руги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член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ы </w:t>
      </w:r>
      <w:r w:rsidR="0054703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назначаются п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рекомендации </w:t>
      </w:r>
      <w:r w:rsidR="0054703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Генерального директора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тем, чтобы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Генеральная дирекция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представлял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собой сплоченную команду дополняющих друг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друга высококвалифицированных единомышленников.</w:t>
      </w:r>
    </w:p>
    <w:p w:rsidR="00904DC8" w:rsidRPr="00DA7967" w:rsidRDefault="00710066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овет директоров наделен всеми полномочиями на ведение переговоров и принятие окончательного решени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заключении договора с кандидатами в члены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включая определение условий относительно  выплачиваемого вознаграждения.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Совет директоров несет ответственност</w:t>
      </w:r>
      <w:r w:rsidR="006A1B5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ь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эффективность работы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осуществля</w:t>
      </w:r>
      <w:r w:rsidR="0071006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 действенный контроль его деятельност</w:t>
      </w:r>
      <w:r w:rsidR="0071006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71006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 реже, чем раз в квартал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Совет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директоров оценива</w:t>
      </w:r>
      <w:r w:rsidR="00D41E5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 эффективность деятельности исполнительного органа по результатам обсуждения отчета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финансово-хозяйственной деятельности Общества и ходе реализации целей и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политики Общества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представленного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Генеральным директором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а также  анализа информации, полученной из других источников.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 директоров </w:t>
      </w:r>
      <w:r w:rsidR="00D41E5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вправе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досрочно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прекратить полномочия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люб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ого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член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0"/>
          <w:numId w:val="13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Совет директоров обязан обеспечить эффективный контроль финансово-хозяйственной деятельност</w:t>
      </w:r>
      <w:r w:rsidR="00D41E58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и</w:t>
      </w:r>
      <w:r w:rsidR="007E060E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104FE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D41E5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компетенции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отн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утверждение процедур внутреннего контроля финансово-хозяйственной деятельност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D41E5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 члены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Совета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директоров име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 возможность ознакомиться с любыми документами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и име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 доступ в любые помещения или на территории, принадлежащие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бществу или арендуемые им, а также право задавать вопросы и получить пояснения от любых </w:t>
      </w:r>
      <w:r w:rsidR="007D159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работников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бщества. Однако, член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не может в индивидуальном порядке принимать решения от имени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отдавать приказы и указания </w:t>
      </w:r>
      <w:r w:rsidR="00C52E3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работникам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вмешиваясь в деятельность </w:t>
      </w:r>
      <w:r w:rsidR="00C104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D41E5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сходя из специфики осуществляемой </w:t>
      </w:r>
      <w:r w:rsidR="00AB126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бществом деятельности, </w:t>
      </w:r>
      <w:r w:rsidR="00AB126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будут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приняты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положения о</w:t>
      </w:r>
      <w:r w:rsidR="008758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управлени</w:t>
      </w:r>
      <w:r w:rsidR="008758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рисками и, соответственно, комитета по</w:t>
      </w:r>
      <w:r w:rsidR="008758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аудиту 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управлению рисками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 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овет директоров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обязан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периодически оценивать риски, принятые на себя </w:t>
      </w:r>
      <w:r w:rsidR="00AB126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бществом.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Совет директоров обеспечивает реализацию и защиту прав акционеров</w:t>
      </w:r>
      <w:r w:rsidR="001430BA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через </w:t>
      </w:r>
      <w:r w:rsidR="007D159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избрание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должностного лица, которое отвечает за соблюдение указанных процедур – </w:t>
      </w:r>
      <w:r w:rsidR="00C104F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екретаря </w:t>
      </w:r>
      <w:r w:rsidR="00C104F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Компетенция </w:t>
      </w:r>
      <w:r w:rsidR="000D2A32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Совета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директоров четко определена в </w:t>
      </w:r>
      <w:r w:rsidR="007D159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Г</w:t>
      </w:r>
      <w:r w:rsidR="00AE4C66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ражданском кодексе</w:t>
      </w:r>
      <w:r w:rsidR="007D159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, Законе </w:t>
      </w:r>
      <w:r w:rsidR="00AE4C66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Кыргызской Республики «О</w:t>
      </w:r>
      <w:r w:rsidR="007D159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 </w:t>
      </w:r>
      <w:r w:rsidR="00AE4C66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акционерных обществах»</w:t>
      </w:r>
      <w:r w:rsidR="007D159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, </w:t>
      </w:r>
      <w:r w:rsidR="00C104F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У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ставе </w:t>
      </w:r>
      <w:r w:rsidR="00C104F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</w:t>
      </w:r>
      <w:r w:rsidR="00C104F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и в Положении о Совете директоров Общества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в соответствии с его задачами.</w:t>
      </w:r>
    </w:p>
    <w:p w:rsidR="00904DC8" w:rsidRPr="00DA7967" w:rsidRDefault="00904DC8" w:rsidP="002D37FF">
      <w:pPr>
        <w:pStyle w:val="a3"/>
        <w:numPr>
          <w:ilvl w:val="1"/>
          <w:numId w:val="14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Состав </w:t>
      </w:r>
      <w:r w:rsidR="0087701E" w:rsidRPr="00DA796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директоров и его формирование</w:t>
      </w:r>
      <w:r w:rsidR="007F07AC" w:rsidRPr="00DA796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:rsidR="001430BA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состав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выбира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лиц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4E572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имеющие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положительную репутацию, надлежащую квалификацию и пользующихся доверием акционеров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соответствии с внутренним документом, устанавливающим требования к опыту и квалификации должностных лиц </w:t>
      </w:r>
      <w:r w:rsidR="0053183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1430BA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 определении числа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53183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исходит из того, чтобы количество членов позволяло </w:t>
      </w:r>
      <w:r w:rsidR="000D2A3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наладить плодотворную, конструктивную дискуссию, получить широкий спектр компетентных мнений, принимать быстрые и взвешенные решения, а также организовать эффективную деятельность комитетов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904DC8" w:rsidRPr="00DA7967" w:rsidRDefault="001430BA" w:rsidP="002D37FF">
      <w:pPr>
        <w:pStyle w:val="a3"/>
        <w:numPr>
          <w:ilvl w:val="1"/>
          <w:numId w:val="13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Чтобы </w:t>
      </w:r>
      <w:r w:rsidR="000D2A3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действовал эффективно, в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состав </w:t>
      </w:r>
      <w:r w:rsidR="000D2A3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включа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независимы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директор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7D159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430BA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Главной задачей независимых директоров является квалифицированная, критическая и непредвзятая оценка действий </w:t>
      </w:r>
      <w:r w:rsidR="00884BE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по управлению делами </w:t>
      </w:r>
      <w:r w:rsidR="00884BE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1430BA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онкретны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требовани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независимому директору </w:t>
      </w:r>
      <w:r w:rsidR="00173D9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устанавливаются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оложении о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Совете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Общества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исход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 из того, что такой директор должен быть способен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выносить независимые суждения.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Сведения о независимых директорах раскрыва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годовом отчете </w:t>
      </w:r>
      <w:r w:rsidR="00884BE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1430BA" w:rsidP="002D37FF">
      <w:pPr>
        <w:pStyle w:val="a3"/>
        <w:numPr>
          <w:ilvl w:val="1"/>
          <w:numId w:val="13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лен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2A3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избираются кумулятивным голосованием, учитывающим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разнообразие мнений акционеров, обеспечивающ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им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соответствие состава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требованиям законодательства</w:t>
      </w:r>
      <w:r w:rsidR="007D159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Акционеры должны иметь возможность получ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ть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полный объем информации о кандидатах в члены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директоров. 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Им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предостав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ляется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информаци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лице (группе лиц), выдвинувших данную кандидатуру, 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с перечнем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сведений о кандидате, которые </w:t>
      </w:r>
      <w:r w:rsidR="001430B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определены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="001814A1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Положении о Совете директоров Общества</w:t>
      </w:r>
      <w:r w:rsidR="0092691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том числе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информации, позволяющей установить аффилированность между  членом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и акционерами или контрагентами общества, а также их аффилированными лицами.</w:t>
      </w:r>
    </w:p>
    <w:p w:rsidR="00904DC8" w:rsidRPr="00DA7967" w:rsidRDefault="004B049A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списке кандидатов в члены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относительно каждого кандидата </w:t>
      </w:r>
      <w:r w:rsidR="00173D9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указывается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отвечает ли он требованиям, предъявляемым к независимым директорам.</w:t>
      </w:r>
    </w:p>
    <w:p w:rsidR="00904DC8" w:rsidRPr="00DA7967" w:rsidRDefault="00904DC8" w:rsidP="002D37FF">
      <w:pPr>
        <w:pStyle w:val="a3"/>
        <w:numPr>
          <w:ilvl w:val="0"/>
          <w:numId w:val="13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Обязанности членов </w:t>
      </w:r>
      <w:r w:rsidR="00BC0F0F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директоров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Члены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должны добросовестно и разумно выполнять возложенные на них обязанности в интересах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4B049A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может принимать решения, исходя из интересов избравшего его акционера, только до того момента, пока интересы акционера не входят в противоречие с интересами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бщества. В случае конфликта между интересами акционера и интересами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член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обязан принимать решения, руководствуясь интересами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Обязанность члена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действовать добросовестно и разумно в интересах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также подразумевает, что при осуществлении своих прав и исполнении обязанностей, предусмотренных законодательством,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ставом и иными внутренними документами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 он должен проявлять заботливость и осмотрительность, которых следует ожидать от хорошего руководителя в аналогичной ситуации при аналогичных обстоятельствах.</w:t>
      </w:r>
    </w:p>
    <w:p w:rsidR="00904DC8" w:rsidRPr="00DA7967" w:rsidRDefault="004B049A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ленам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рекомендуется проявлять разумную инициативу и требовать предоставления им дополнительной информации, когда такая информация необходима для принятия взвешенного решения.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Деятельность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в интересах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требует исключения возможности оказания какого-либо постороннего влияния на члена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с целью спровоцировать его на совершение действия </w:t>
      </w:r>
      <w:r w:rsidR="007D159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(бездействия)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или принятие решения в ущерб указанным интересам.</w:t>
      </w:r>
    </w:p>
    <w:p w:rsidR="00904DC8" w:rsidRPr="00DA7967" w:rsidRDefault="00F37900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должен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воздерживаться от голосования по вопросам, в принятии решений по которым у него имеется личная заинтересованность. При этом член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должен незамедлительно раскрывать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через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екретаря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как сам факт такой заинтересованности, так и основания ее возникновения.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Передача права голоса на заседаниях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членом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иному лицу, в том числе другому члену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директоров, не допускается.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Члены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3C649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не вправе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вмеш</w:t>
      </w:r>
      <w:r w:rsidR="003C649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иваться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деятельность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отда</w:t>
      </w:r>
      <w:r w:rsidR="003C649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вать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приказ</w:t>
      </w:r>
      <w:r w:rsidR="003C649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указани</w:t>
      </w:r>
      <w:r w:rsidR="003C649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 непосредственно работникам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 предъявл</w:t>
      </w:r>
      <w:r w:rsidR="003C649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ять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членам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требовани</w:t>
      </w:r>
      <w:r w:rsidR="003C649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выполнение которых может надолго парализовать работу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или его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или повлечь для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непропорционально большие затраты или потери.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Член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146B6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должны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активно участвовать в заседаниях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и комитетов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904DC8" w:rsidRPr="00DA7967" w:rsidRDefault="00146B67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аждый член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должен требовать созыва заседания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для обсуждения какого-либо вопроса, если, по его мнению, этот вопрос нуждается в оперативном обсуждении в интересах </w:t>
      </w:r>
      <w:r w:rsidR="001814A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и требует принятия по нему решения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Член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не должен разглашать и использовать в личных интересах или в интересах третьих лиц конфиденциальную информацию об </w:t>
      </w:r>
      <w:r w:rsidR="0057784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бществе и инсайдерскую информацию.</w:t>
      </w:r>
    </w:p>
    <w:p w:rsidR="00904DC8" w:rsidRPr="00DA7967" w:rsidRDefault="00904DC8" w:rsidP="002D37FF">
      <w:pPr>
        <w:pStyle w:val="a3"/>
        <w:tabs>
          <w:tab w:val="left" w:pos="1134"/>
        </w:tabs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договорах с членами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предусм</w:t>
      </w:r>
      <w:r w:rsidR="0057784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атривается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их обязанность не разглашать конфиденциальную и инсайдерскую информацию, а также обязанность возместить ущерб, причиненный </w:t>
      </w:r>
      <w:r w:rsidR="005B05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бществу разглашением такой информации</w:t>
      </w:r>
      <w:r w:rsidR="005B05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вступившего в силу акта судебного органа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146B67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бязанности членов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четко сформулированы и закреплены во внутренних документах общества.</w:t>
      </w:r>
    </w:p>
    <w:p w:rsidR="00A22764" w:rsidRPr="00DA7967" w:rsidRDefault="00146B67" w:rsidP="002D37FF">
      <w:pPr>
        <w:pStyle w:val="a3"/>
        <w:spacing w:before="60" w:beforeAutospacing="0" w:after="0" w:afterAutospacing="0"/>
        <w:ind w:firstLine="567"/>
        <w:jc w:val="both"/>
        <w:rPr>
          <w:rStyle w:val="a4"/>
          <w:rFonts w:ascii="Times New Roman" w:hAnsi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внутренних документах </w:t>
      </w:r>
      <w:r w:rsidR="00A442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определ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ен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перечень прав, предоставляемых членам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 том числе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их право требовать получения необходимой информации от </w:t>
      </w:r>
      <w:r w:rsidR="005B05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органов управления Общества, комитетов</w:t>
      </w:r>
      <w:r w:rsidR="00A442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B05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подотчетных отделов и должностных лиц Общества, </w:t>
      </w:r>
      <w:r w:rsidR="00A442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</w:t>
      </w:r>
      <w:r w:rsidR="005B05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при необходимости – от отдельных работников Общества.</w:t>
      </w:r>
    </w:p>
    <w:p w:rsidR="00A22764" w:rsidRPr="00DA7967" w:rsidRDefault="00A22764" w:rsidP="002D37FF">
      <w:pPr>
        <w:pStyle w:val="a3"/>
        <w:spacing w:before="60" w:beforeAutospacing="0" w:after="0" w:afterAutospacing="0"/>
        <w:ind w:firstLine="567"/>
        <w:jc w:val="both"/>
        <w:rPr>
          <w:rStyle w:val="a4"/>
          <w:rFonts w:ascii="Times New Roman" w:hAnsi="Times New Roman"/>
          <w:color w:val="000000" w:themeColor="text1"/>
          <w:sz w:val="22"/>
          <w:szCs w:val="22"/>
        </w:rPr>
      </w:pPr>
    </w:p>
    <w:p w:rsidR="00904DC8" w:rsidRPr="00DA7967" w:rsidRDefault="00904DC8" w:rsidP="002D37FF">
      <w:pPr>
        <w:pStyle w:val="a3"/>
        <w:numPr>
          <w:ilvl w:val="0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Организация деятельности </w:t>
      </w:r>
      <w:r w:rsidR="0087701E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директоров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Председатель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должен обеспечивать эффективную организацию деятельности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и взаимодействие его с иными органами 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управления 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Совет директоров возглавляется председателем, который призван обеспечить успешное решение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его задач.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Председатель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отвечает за формирование повестки дня заседаний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директоров, организует выработку наиболее эффективных решений по вопросам повестки дня и, при необходимости, свободное обсуждение этих вопросов.</w:t>
      </w:r>
    </w:p>
    <w:p w:rsidR="007C69A4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Председатель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должен обеспечить возможность членам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высказать свою точку зрения по обсуждаемым вопросам, способствовать поиску согласованного решения членами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в интересах акционеров.</w:t>
      </w:r>
    </w:p>
    <w:p w:rsidR="007C69A4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Председателю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7C69A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поддерживать постоянные контакты с иными органами 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управления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должностными лицами 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(особенно с 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Генеральным директором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Заседания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провод</w:t>
      </w:r>
      <w:r w:rsidR="005B05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регулярно в соответствии со специально разработанным планом.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Заседания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проводить по мере необходимости, как правило, не реже одного раза в шесть недель, и в соответствии с утвержденным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планом проведения заседаний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на срок его полномочий, содержащим перечень вопросов, которые будут рассматриваться на соответствующих заседаниях.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обеспечения эффективности работы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Положении о Совете директоров Общества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закреп</w:t>
      </w:r>
      <w:r w:rsidR="007C69A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яется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порядок проведения заседаний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бществе допуска</w:t>
      </w:r>
      <w:r w:rsidR="007C69A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тся возможность проведения заседаний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как в очной, так и в заочной формах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(методом опроса)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C69A4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Наилучшей формой проведения заседания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является очная форма, которая предоставляет возможность организовать обсуждение вопросов повестки дня членами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при непосредственном общении, </w:t>
      </w:r>
      <w:r w:rsidR="007C69A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 том числе и с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C69A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помощью электронных средств связи.</w:t>
      </w:r>
    </w:p>
    <w:p w:rsidR="00904DC8" w:rsidRPr="00DA7967" w:rsidRDefault="005E3415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Ф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орма проведения заседания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 определя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ется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учетом сложности и 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жности вопросов повестки дня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Положение о Совете директоров Общества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содерж</w:t>
      </w:r>
      <w:r w:rsidR="00EB78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перечень вопросов, решения по которым могут быть приняты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только на очном заседании.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Порядок созыва и подготовки к проведению заседания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должен обеспечивать членам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возможность надлежащим образом подготовиться к его проведению.</w:t>
      </w:r>
    </w:p>
    <w:p w:rsidR="00904DC8" w:rsidRPr="00DA7967" w:rsidRDefault="00A2276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ведомление о созыве заседания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направляется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членам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5B05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 </w:t>
      </w:r>
      <w:r w:rsidR="00F462E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позднее,</w:t>
      </w:r>
      <w:r w:rsidR="005B05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чем за неделю до заседания</w:t>
      </w:r>
      <w:r w:rsidR="00F462E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Членам Совета Директоров обеспечивается доступ к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материал</w:t>
      </w:r>
      <w:r w:rsidR="00F462E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ам</w:t>
      </w:r>
      <w:r w:rsidR="005E341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вопросам повестки дня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Перед обсуждением вопросов, предварительное рассмотрение которых осуществлялось комитетами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члены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должны иметь возможность заранее ознакомиться с заключениями соответствующих комитетов.</w:t>
      </w:r>
    </w:p>
    <w:p w:rsidR="00904DC8" w:rsidRPr="00DA7967" w:rsidRDefault="00721B09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Положением о Совете директоров Общества </w:t>
      </w:r>
      <w:r w:rsidR="005E341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предусмотреныформы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уведомления о заседании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и порядок направления (предоставления) информации (в том числе посредством почтовой, , , телефонной, электронной или иной связи)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членов Совета директоров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Членам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следует обеспечить возможность получения всей информации, необходимой для исполнения их обязанностей.</w:t>
      </w:r>
    </w:p>
    <w:p w:rsidR="00904DC8" w:rsidRPr="00DA7967" w:rsidRDefault="006D46A4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21B0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бществе созда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ется система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обеспечивающ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регулярное поступление информации членам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о наиболее важных событиях в финансово-хозяйственной деятельности </w:t>
      </w:r>
      <w:r w:rsidR="00721B0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 а также об иных событиях, затрагивающих интересы акционеров.</w:t>
      </w:r>
    </w:p>
    <w:p w:rsidR="00721B09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директоров для предварительного рассмотрения наиболее важных вопросов, относящихся к его компетенции, могут создаваться </w:t>
      </w:r>
      <w:r w:rsidR="00721B0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следующие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комитеты, состоящие из отдельных членов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директоров, обладающих необходимыми квалификацией и опытом</w:t>
      </w:r>
      <w:r w:rsidR="00721B0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721B09" w:rsidRPr="00DA7967" w:rsidRDefault="00721B09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1) комитет по стратегическому планированию;</w:t>
      </w:r>
    </w:p>
    <w:p w:rsidR="00721B09" w:rsidRPr="00DA7967" w:rsidRDefault="00721B09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2) комитет по аудиту</w:t>
      </w:r>
      <w:r w:rsidR="00DA796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C177DD" w:rsidRPr="00DA7967">
        <w:rPr>
          <w:rFonts w:ascii="Times New Roman" w:hAnsi="Times New Roman" w:cs="Times New Roman"/>
          <w:color w:val="000000" w:themeColor="text1"/>
          <w:lang w:eastAsia="ru-RU"/>
        </w:rPr>
        <w:t>и управлению рисками</w:t>
      </w:r>
      <w:r w:rsidRPr="00DA7967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721B09" w:rsidRPr="00DA7967" w:rsidRDefault="00721B09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t>3) комитет по кадрам и вознаграждениям;</w:t>
      </w:r>
    </w:p>
    <w:p w:rsidR="00721B09" w:rsidRPr="00DA7967" w:rsidRDefault="00207B5A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  <w:lang w:eastAsia="ru-RU"/>
        </w:rPr>
        <w:lastRenderedPageBreak/>
        <w:t>4) комитет по этике</w:t>
      </w:r>
      <w:r w:rsidR="00721B09" w:rsidRPr="00DA7967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Также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может создавать и другие постоянно действующие или временные комитеты по своему усмотрению.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целях упорядочения деятельности комитетов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утвер</w:t>
      </w:r>
      <w:r w:rsidR="006D46A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="006D46A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ает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внутренний документ, предусматривающий порядок их формирования и работы.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 по стратегическому планированию способствует повышению эффективности деятельности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в долгосрочной перспективе.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 по аудиту </w:t>
      </w:r>
      <w:r w:rsidR="00207B5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управлению рисками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призван обеспечить контроль </w:t>
      </w:r>
      <w:r w:rsidR="00BC0F0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за финансово-хозяйственной деятельностью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 подбор кандидатуры независимого аудитора и оказание содействия независимому аудитору при проведении им аудита.</w:t>
      </w:r>
    </w:p>
    <w:p w:rsidR="006D46A4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Ключевым полномочием комитета по аудиту является выработка рекомендаций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по выбору независимого аудитора (аудиторской организации), а также оказание содействия независимому аудитору в получении от </w:t>
      </w:r>
      <w:r w:rsidR="00C52E3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работников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служб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документов, необходимых для проведения аудиторской проверки. Также полномочия комитета по аудиту могут включать проверку эффективности работы системы внутреннего контроля и системы управления рисками (если общество не создало отдельный комитет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по управлению рисками).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Комитет по кадрам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вознаграждениям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призван обеспечить тщательный отбор кандидатур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</w:t>
      </w:r>
      <w:r w:rsidR="00A2317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Генеральной дирекции и Секретаря Общества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их соответствие установленным требованиям.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Предварительный отбор кандидатов в члены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</w:t>
      </w:r>
      <w:r w:rsidR="00A2317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Генеральной дирекции и Секретаря Общества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рамках комитета по кадрам</w:t>
      </w:r>
      <w:r w:rsidR="00A2317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вознаграждениям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позволяет избежать ситуации вынесения на голосование общего собрания акционеров кандидатур лиц, не соответствующих минимальным установленным требованиям, а также лиц, которые не давали согласие на свое избрание на соответствующую должность и не имеют намерений ее занимать или возможности активно работать в составе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 по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кадрам 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вознаграждениям представляет свои рекомендации по определению размера вознаграждения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общему собранию акционеров и рекомендации относительно пересмотра размера вознаграждения член</w:t>
      </w:r>
      <w:r w:rsidR="00ED4A5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ам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D4A5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Совет</w:t>
      </w:r>
      <w:r w:rsidR="00ED4A5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Определение размера вознаграждения как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так и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значительной степени определяет как качественный состав кандидатов на занятие должностей в этих органах, так и эффективность их функционирования.</w:t>
      </w:r>
    </w:p>
    <w:p w:rsidR="00904DC8" w:rsidRPr="00DA7967" w:rsidRDefault="003E04B3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омитет по кадрам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вознаграждениям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играет важную роль, разрабатывая процедуру оценки деятельности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и отдельных его членов (самооценки). Проведение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оценки своей деятельности и деятельности каждого из его членов в отдельности поможет выявить слабые стороны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(отсутствие у его членов компетенции в отдельных сферах, недостатки в ведении дискуссии и коллективном анализе, недостаточно ответственное выполнение своих функций членами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директоров), а также позволит своевременно принять меры по их устранению (повысить квалификацию посредством организации тренингов, переизбрать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директоров,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не справляющихся со своими обязанностями).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Комитету по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кадрам 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вознаграждениям следует осуществлять постоянный мониторинг соответствия критериев и политики в области вознаграждения, стратегии развития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его финансовому положению, а также ситуации на рынке труда.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Комитет по этике разрабатывает и внедряет этические стандарты в деятельность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Этические правила должны быть направлены на предотвращение злоупотреблений служебным положением, незаконного использования конфиденциальной и инсайдерской информации, и внедрение в отношения между </w:t>
      </w:r>
      <w:r w:rsidR="00C52E3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работниками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таких  ценностей, как  честность, взаимное уважение, справедливость, командный дух.</w:t>
      </w:r>
    </w:p>
    <w:p w:rsidR="00904DC8" w:rsidRPr="00DA7967" w:rsidRDefault="003E04B3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К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омитет по этике рассматрива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 жалобы и споры, связанные с неэтичным поведением </w:t>
      </w:r>
      <w:r w:rsidR="0059434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должностных лиц Общества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3E04B3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ворум для проведения заседания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определяется уставом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но не должен быть менее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50%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904DC8" w:rsidRPr="00DA7967" w:rsidRDefault="003E04B3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аиболее важные решения не мог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ут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быть приняты без участия независимых директоров.</w:t>
      </w:r>
    </w:p>
    <w:p w:rsidR="00904DC8" w:rsidRPr="00DA7967" w:rsidRDefault="0059434A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заседании </w:t>
      </w:r>
      <w:r w:rsidR="003E04B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Совет директоров вед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3E04B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ся</w:t>
      </w:r>
      <w:r w:rsidR="003E04B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ротоколы заседаний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и обеспечи</w:t>
      </w:r>
      <w:r w:rsidR="003E04B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вает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ним доступ акционеров и должностных лиц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3E04B3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протоколах заседаний отобража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основные тезисы выступлений и результаты голосований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овета директоров. Также необходимо обеспечить, чтобы акционер или должностное лицо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(член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или </w:t>
      </w:r>
      <w:r w:rsidR="00526B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Генеральная дирекция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могли ознакомиться с соответствующим протоколом заседания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и установить круг лиц, голосовавших по тому или иному вопросу.</w:t>
      </w:r>
    </w:p>
    <w:p w:rsidR="007C2094" w:rsidRPr="00DA7967" w:rsidRDefault="00904DC8" w:rsidP="002D37FF">
      <w:pPr>
        <w:pStyle w:val="a3"/>
        <w:numPr>
          <w:ilvl w:val="0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Вознаграждение членов </w:t>
      </w:r>
      <w:r w:rsidR="00BC0F0F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директоров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0746A6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ознаграждение членов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 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должно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бы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ть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равным для всех членов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7E5032" w:rsidRPr="00DA7967" w:rsidRDefault="007E5032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Вознаграждение членов Совета директоров  может состоять из </w:t>
      </w:r>
      <w:r w:rsidR="009A251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двух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частей: фиксированной </w:t>
      </w:r>
      <w:r w:rsidR="0073442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бонусной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по итогам года</w:t>
      </w:r>
      <w:r w:rsidR="0073442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D914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Порядок определения и выплаты вознаграждения </w:t>
      </w:r>
      <w:r w:rsidR="00416B8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устанавливаются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отдельным </w:t>
      </w:r>
      <w:r w:rsidR="00D914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оложением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Размер вознаграждения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утверждается решением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бщего собрания акционеров. Однако, учитывая тот факт, что члены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овета директоров, исполняющие функции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редседателя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овета директоров, председателя комитета или члена комитета совета директоров, несут дополнительную нагрузку, следует предусмотреть выплату им дополнительного вознаграждения.</w:t>
      </w:r>
    </w:p>
    <w:p w:rsidR="000746A6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Критерии определения размера вознаграждения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должны разрабатываться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омитетом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овета директоров по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кадрам 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вознаграждениям и одобряться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оветом директоров.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годовом отчете </w:t>
      </w:r>
      <w:r w:rsidR="006B4D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отража</w:t>
      </w:r>
      <w:r w:rsidR="000746A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результаты оценки деятельности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а также информацию об общей сумме, выплаченной в качестве вознаграждения и (или) компенсаций членам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7C2094" w:rsidRPr="00DA7967" w:rsidRDefault="00904DC8" w:rsidP="002D37FF">
      <w:pPr>
        <w:pStyle w:val="a3"/>
        <w:numPr>
          <w:ilvl w:val="0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Ответственность членов </w:t>
      </w:r>
      <w:r w:rsidR="0087701E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директоров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5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Члены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несут ответственность за ненадлежащее исполнение ими своих обязанностей.</w:t>
      </w:r>
    </w:p>
    <w:p w:rsidR="00904DC8" w:rsidRPr="00DA7967" w:rsidRDefault="006B4D81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Устанавливается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презумпция, что член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считается действующим разумно и добросовестно, если у него отсутствовала личная заинтересованность в принятии решения, которое повлекло ущерб для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и прямо противоположная презумпция, если в неудачном решении прослеживалась личная заинтересованность члена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директоров. В то же время следует отметить, что член 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может быть привлечен к ответственности и без наличия в его действиях личной заинтересованности в случаях, когда его действия будут охарактеризованы как чрезвычайная некомпетентность или небрежность (халатность).</w:t>
      </w:r>
    </w:p>
    <w:p w:rsidR="002B0587" w:rsidRPr="00DA7967" w:rsidRDefault="002B0587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bookmarkStart w:id="1" w:name="_Toc369074546"/>
    </w:p>
    <w:p w:rsidR="002B0587" w:rsidRPr="00DA7967" w:rsidRDefault="000D2A32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ГЛАВА 4.</w:t>
      </w:r>
    </w:p>
    <w:p w:rsidR="00904DC8" w:rsidRPr="00DA7967" w:rsidRDefault="00217AF1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ГЕНЕРАЛЬНАЯ ДИРЕКЦИЯ</w:t>
      </w:r>
      <w:bookmarkEnd w:id="1"/>
    </w:p>
    <w:p w:rsidR="002B0587" w:rsidRPr="00DA7967" w:rsidRDefault="002B0587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</w:p>
    <w:p w:rsidR="00904DC8" w:rsidRPr="00DA7967" w:rsidRDefault="00904DC8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Генеральную дирекцию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7C209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возлагается руководство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текущей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деятельностью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ответственность за реализацию целей, стратегии и политики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217AF1" w:rsidP="002D37FF">
      <w:pPr>
        <w:pStyle w:val="a3"/>
        <w:tabs>
          <w:tab w:val="left" w:pos="567"/>
        </w:tabs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Генеральная дирекция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обязан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осуществлять руководство деятельностью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таким образом, чтобы обеспечить получение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бществом прибыли </w:t>
      </w:r>
      <w:r w:rsidR="007E352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установленными тарифами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 приемлемом уровне принимаемых на себя </w:t>
      </w:r>
      <w:r w:rsidR="007E352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бществом рисков, и создание возможностей для стабильного развития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tabs>
          <w:tab w:val="left" w:pos="567"/>
        </w:tabs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Эффективная практика корпоративного управления обеспечивает создание условий, исключающих злоупотребления со стороны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Компетенция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Обществ</w:t>
      </w:r>
      <w:r w:rsidR="00441D2B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м созда</w:t>
      </w:r>
      <w:r w:rsidR="00441D2B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н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коллегиальный исполнительный</w:t>
      </w:r>
      <w:r w:rsidR="008F762F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орган, к компетенции которого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отн</w:t>
      </w:r>
      <w:r w:rsidR="008F762F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</w:t>
      </w:r>
      <w:r w:rsidR="008F762F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и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т</w:t>
      </w:r>
      <w:r w:rsidR="008F762F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ся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решение наиболее сложных вопросов руководства текущей деятельностью </w:t>
      </w:r>
      <w:r w:rsidR="00217AF1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8F762F" w:rsidRPr="00DA7967" w:rsidRDefault="008F762F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сновной массив вопросов, возникающих при ежедневном управлении текущей деятельностью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отнесен к компетенции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Генерального директора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который наделен полномочиями принимать по ним решения единолично.</w:t>
      </w:r>
    </w:p>
    <w:p w:rsidR="008F762F" w:rsidRPr="00DA7967" w:rsidRDefault="008F762F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Положением о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Генеральной дирекции Общества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наиболее важные и сложные вопросы управления текущей деятельностью об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щества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отнес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ены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компетенции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решения по ним могут быть приняты исключительно </w:t>
      </w:r>
      <w:r w:rsidR="00217AF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дирекцией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на своем заседании.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 их числу отн</w:t>
      </w:r>
      <w:r w:rsidR="008F762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8F762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решение вопросов, выходящих за рамки обычной хозяйственной деятельности общества, и вопросов, оказываю</w:t>
      </w:r>
      <w:r w:rsidR="008F762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щих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значительное влияние на </w:t>
      </w:r>
      <w:r w:rsidR="00352CE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бщество. Это не </w:t>
      </w:r>
      <w:r w:rsidR="008F762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исчерпывает всех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вопросов</w:t>
      </w:r>
      <w:r w:rsidR="008F762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коллегиального органа управления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B768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который рассматривает и те вопросы, которые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52CE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Генеральный директор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посчитает необходимым обсудить и принять решение по вопросу</w:t>
      </w:r>
      <w:r w:rsidR="00AB768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его собственной компетенции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заседании </w:t>
      </w:r>
      <w:r w:rsidR="00352CE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352CE9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Генеральная дирекция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утвержд</w:t>
      </w:r>
      <w:r w:rsidR="002D0D2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ает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правил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внутреннего трудового распорядка, </w:t>
      </w:r>
      <w:r w:rsidR="00011F6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положения о структурных подразделениях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 внутренн</w:t>
      </w:r>
      <w:r w:rsidR="00630CB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ий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документ, регламентирующ</w:t>
      </w:r>
      <w:r w:rsidR="00630CB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ий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наложение взысканий и предоставление поощрений, согласование условий материального вознаграждения и основных условий трудовых договоров с руководителями среднего звена, а также рассмотрение и принятие решений о заключении коллективных договоров и соглашений.</w:t>
      </w:r>
    </w:p>
    <w:p w:rsidR="00904DC8" w:rsidRPr="00DA7967" w:rsidRDefault="00352CE9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Генеральная дирекция</w:t>
      </w:r>
      <w:r w:rsidR="007E060E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C2094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действует</w:t>
      </w:r>
      <w:r w:rsidR="00904DC8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 в соответствии с утвержденной </w:t>
      </w:r>
      <w:r w:rsidR="007C2094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Советом </w:t>
      </w:r>
      <w:r w:rsidR="00904DC8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директоров стратегией развития </w:t>
      </w: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Данный документ является руководством при осуществлении текущей деятельности </w:t>
      </w:r>
      <w:r w:rsidR="00352CE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а его исполнение – главным критерием оценки эффективности деятельности </w:t>
      </w:r>
      <w:r w:rsidR="00352CE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ответственно</w:t>
      </w:r>
      <w:r w:rsidR="00352CE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й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руководство текущей деятельностью </w:t>
      </w:r>
      <w:r w:rsidR="00352CE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бщества. </w:t>
      </w:r>
      <w:r w:rsidR="00630CB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роцедур</w:t>
      </w:r>
      <w:r w:rsidR="00630CB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согласования операций, которые выходят за рамки финансово-хозяйственного плана</w:t>
      </w:r>
      <w:r w:rsidR="00630CB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определяется во внутренних документах </w:t>
      </w:r>
      <w:r w:rsidR="00352CE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630CB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Состав и формирование </w:t>
      </w:r>
      <w:r w:rsidR="0067001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Генеральной дирекции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Состав </w:t>
      </w:r>
      <w:r w:rsidR="0067001C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Генеральной дирекции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67001C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 должен обеспечивать наиболее эффективное осуществление возложенных на него функций.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исполнения обязанностей члена </w:t>
      </w:r>
      <w:r w:rsidR="006700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700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физическое лицо должно обладать необходимой профессиональной квалификацией, быть полностью дееспособным и не иметь других ограничений, предполагающих невозможность занятия должности члена </w:t>
      </w:r>
      <w:r w:rsidR="006700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Следует также учесть, что </w:t>
      </w:r>
      <w:r w:rsidR="006700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Генеральная дирекция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должн</w:t>
      </w:r>
      <w:r w:rsidR="006700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представлять собой команду специалистов, дополняющих друг друга в разных аспектах управленческой деятельности (управление производством, финансами, продажам, </w:t>
      </w:r>
      <w:r w:rsidR="00011F6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развитием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т.д.), что означает нецелесообразность установление единых жестких требований по критериям образования и опыта для всех членов </w:t>
      </w:r>
      <w:r w:rsidR="006700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67001C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Генеральный директор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члены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должны действовать в интересах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67001C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Генеральный директор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— это лицо, которому акционеры доверили руководство текущей деятельностью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то есть ежедневное решение вопросов, возникающих в ходе его хозяйственной деятельности.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Генеральный директор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должен иметь достаточно времени для надлежащего исполнения возложенных на него обязанностей по руководству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бществом, чему может препятствовать занятость на других должностях или осуществление им иной деятельности.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 определении числа членов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следует исходить из того, что количество членов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должно быть оптимальным для всестороннего и конструктивного обсуждения вопросов, а также для принятия своевременных и взвешенных решений.</w:t>
      </w:r>
    </w:p>
    <w:p w:rsidR="00904DC8" w:rsidRPr="00DA7967" w:rsidRDefault="00360AEB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Ч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лены </w:t>
      </w:r>
      <w:r w:rsidR="003B5ECB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Генеральной дирекции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избира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ются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в соответствии с прозрачной процедурой, предусматривающей предоставление членам </w:t>
      </w:r>
      <w:r w:rsidR="0087701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директоров полной информации об этих лицах</w:t>
      </w:r>
      <w:r w:rsidR="00207B5A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, установленной </w:t>
      </w:r>
      <w:r w:rsidR="00011F6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в</w:t>
      </w:r>
      <w:r w:rsidR="00416B85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 внутренних документах Общества.</w:t>
      </w:r>
    </w:p>
    <w:p w:rsidR="00360AEB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Членам </w:t>
      </w:r>
      <w:r w:rsidR="00084F1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предостав</w:t>
      </w:r>
      <w:r w:rsidR="00360AE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ляется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максимум информации о кандидатах на должности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Генерального директора и членов 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договор с членами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0AE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включать подробный перечень прав и обязанностей этих лиц.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договоре </w:t>
      </w:r>
      <w:r w:rsidR="00011F6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должны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закреп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ля</w:t>
      </w:r>
      <w:r w:rsidR="00011F6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ться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основания прекращения договора, а также обязанность данного лица заблаговременно уведомлять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 об увольнении по собственному желанию, обязанность не разглашать конфиденциальную и инсайдерскую информацию во время работы в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бществе и после увольнения, возможность занятия должностей в иных организациях в период исполнения обязанностей члена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Обязанности </w:t>
      </w:r>
      <w:r w:rsidR="003B5ECB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Генеральной дирекции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Члены </w:t>
      </w:r>
      <w:r w:rsidR="003B5ECB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Генеральной дирекции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должны разумно и добросовестно действовать в интересах </w:t>
      </w:r>
      <w:r w:rsidR="003B5ECB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Деятельность членов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интересах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требует исключения возможности оказания какого-либо постороннего влияния на члена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целью спровоцировать его на совершение действия </w:t>
      </w:r>
      <w:r w:rsidR="00011F6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(бездействия)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или принятие решения в ущерб интересам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обязанности членов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общества входит обеспечение того, чтобы деятельность </w:t>
      </w:r>
      <w:r w:rsidR="003B5EC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осуществлялась с соблюдением норм, установленных законодательством,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ставом и иными внутренними документами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а также с политикой, проводимой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бщества. Члены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 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обязаны следить за тем, чтобы в своей деятельности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 избегало незаконных действий, выплат или методов работы, и незамедлительно докладывать о таких фактах в письменном виде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360AEB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ленам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воздерживаться от действий, которые приведут или потенциально способны привести к возникновению конфликта между их интересами и интересами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а в случае наличия или возникновения такого конфликта – раскрывать информацию о нем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и принимать меры к соблюдению порядка совершения действий или заключения сделок, в которых у члена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есть заинтересованность.</w:t>
      </w:r>
    </w:p>
    <w:p w:rsidR="00904DC8" w:rsidRPr="00DA7967" w:rsidRDefault="00360AEB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лену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надлежит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воздерживаться от голосования на заседаниях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вопросам, в принятии решений по которым у него имеется личная заинтересованность. При этом член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должен незамедлительно раскрывать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через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екретаря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как сам факт такой заинтересованности, так и основания ее возникновения.</w:t>
      </w:r>
    </w:p>
    <w:p w:rsidR="00904DC8" w:rsidRPr="00DA7967" w:rsidRDefault="00904DC8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Член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не должен разглашать или использовать в личных корыстных интересах или в интересах третьих лиц конфиденциальную и инсайдерскую информацию об </w:t>
      </w:r>
      <w:r w:rsidR="00CD6DCC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бществе.</w:t>
      </w:r>
    </w:p>
    <w:p w:rsidR="00904DC8" w:rsidRPr="00DA7967" w:rsidRDefault="00CD6DCC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Генеральная дирекция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должн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а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учитывать интересы третьих лиц для обеспечения эффективной деятельности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CD6DCC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Генеральная дирекция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должн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а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создавать надлежащую систему мотивации работников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 в эффективной работе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Организация работы</w:t>
      </w:r>
      <w:r w:rsidR="007E060E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D6DCC" w:rsidRPr="00DA796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Генеральной дирекции</w:t>
      </w:r>
      <w:r w:rsidR="007F07AC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Организация проведения заседаний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должна обеспечить эффективность </w:t>
      </w:r>
      <w:r w:rsidR="00CD6DCC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ее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деятельности.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Выполнение возложенных на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Генеральную дирекцию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обязанностей невозможно без проведения плановых заседаний, которые рекомендуется проводить не реже одного раза в </w:t>
      </w:r>
      <w:r w:rsidR="00A22DB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месяц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Поскольку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Генеральная дирекция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создан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решения текущих вопросов, любой его член вправе вносить предложения о созыве внеочередного заседания и предлагать вопросы, которые, по его мнению, целесообразно рассмотреть на данном заседании.</w:t>
      </w:r>
    </w:p>
    <w:p w:rsidR="00BA4C8F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 до назначенного заседания должен быть достаточным, чтобы позволить членам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подготовиться к нему.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 случае проведения планового заседания предостав</w:t>
      </w:r>
      <w:r w:rsidR="00BA4C8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ля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ть членам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максимально полную и точную информацию, касающуюся вопросов повестки дня, в срок, достаточный для ее изучения.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заседании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общества должен вестись протокол, в котором должны отображаться основные тезисы выступлений членов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результаты голосования. Члены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евизионной комиссии или аудитор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должны иметь возможность ознакомиться с содержанием протоколов заседаний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Передача права голоса членами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общества иному лицу, в том числе другому члену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 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 не допускается.</w:t>
      </w:r>
    </w:p>
    <w:p w:rsidR="00904DC8" w:rsidRPr="00DA7967" w:rsidRDefault="00904DC8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Вознаграждение </w:t>
      </w:r>
      <w:r w:rsidR="00CD6DC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членов </w:t>
      </w:r>
      <w:r w:rsidR="00CD6DCC" w:rsidRPr="00DA796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Генеральной дирекции</w:t>
      </w:r>
      <w:r w:rsidR="007F07AC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</w:p>
    <w:p w:rsidR="00904DC8" w:rsidRPr="00DA7967" w:rsidRDefault="00BA4C8F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В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ознаграждение членов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>должно</w:t>
      </w:r>
      <w:r w:rsidR="007E060E" w:rsidRPr="00DA7967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соответствова</w:t>
      </w:r>
      <w:r w:rsidR="00B57F1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ть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их квалификации и учитыва</w:t>
      </w:r>
      <w:r w:rsidR="00B57F1D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ть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их реальный вклад в результаты деятельности </w:t>
      </w:r>
      <w:r w:rsidR="00CD6DCC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416B85" w:rsidRPr="00DA7967" w:rsidRDefault="00416B85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Вознаграждение членов Генеральной дирекции  может состоять из двух частей: фиксированной и бонусной по итогам года. Порядок определения и выплаты вознаграждения устанавливаются отдельным Положением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Размер вознаграждения членов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должен зависеть от конечных результатов деятельности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изменения цены акций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на рынке и реального вклада в это указанных лиц.</w:t>
      </w:r>
    </w:p>
    <w:p w:rsidR="00904DC8" w:rsidRPr="00DA7967" w:rsidRDefault="00B57F1D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договор с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членом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включить положение о компенсационных выплатах, право на которые он получит в случае досрочного прекращения договора по инициативе </w:t>
      </w:r>
      <w:r w:rsidR="00CD6DC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бщества. Однако такой договор не может предусматривать подобных выплат при досрочном расторжении договора в связи </w:t>
      </w:r>
      <w:r w:rsidR="00E559E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 виновными действиями (бездействиями) члена Генеральной дирекции,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нарушением членом </w:t>
      </w:r>
      <w:r w:rsidR="00E559E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обязанности действовать добросовестно и разумно в интересах </w:t>
      </w:r>
      <w:r w:rsidR="00E559E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numPr>
          <w:ilvl w:val="0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Ответственность членов </w:t>
      </w:r>
      <w:r w:rsidR="00E559E3" w:rsidRPr="00DA796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Генеральной дирекции </w:t>
      </w:r>
      <w:r w:rsidR="00E559E3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бщества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6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Члены </w:t>
      </w:r>
      <w:r w:rsidR="00E559E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 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несут ответственность за ненадлежащее исполнение своих обязанностей.</w:t>
      </w:r>
    </w:p>
    <w:p w:rsidR="00904DC8" w:rsidRPr="00DA7967" w:rsidRDefault="00E559E3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Устанавливается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презумпция, что член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считается действующим разумно и добросовестно, если у него отсутствовала личная заинтересованность в принятии решения, которое повлекло ущерб для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обратная презумпция, если в неудачном решении прослеживалась личная заинтересованность члена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Также член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Генеральной дирекции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может быть привлечен к ответственности даже при отсутствии в его действиях вины, если его действия будут сочтены чрезвычайно некомпетентными или необдуманными (халатными).</w:t>
      </w:r>
    </w:p>
    <w:p w:rsidR="00904DC8" w:rsidRPr="00DA7967" w:rsidRDefault="00B57F1D" w:rsidP="002D37FF">
      <w:pPr>
        <w:pStyle w:val="a3"/>
        <w:spacing w:before="60" w:beforeAutospacing="0" w:after="0" w:afterAutospacing="0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Совет директоров должен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не только принимать меры к прекращению полномочий членов </w:t>
      </w:r>
      <w:r w:rsidR="00E559E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, виновных в причинении ущерба </w:t>
      </w:r>
      <w:r w:rsidR="00E559E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бществу, но и привлекать их к ответственности за нарушение своих обязательств перед </w:t>
      </w:r>
      <w:r w:rsidR="00E559E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бществом.</w:t>
      </w:r>
    </w:p>
    <w:p w:rsidR="00084F16" w:rsidRPr="00DA7967" w:rsidRDefault="00084F16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666379" w:rsidRPr="00DA7967" w:rsidRDefault="00084F16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bookmarkStart w:id="2" w:name="_Toc369074547"/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ГЛАВА 5.</w:t>
      </w:r>
    </w:p>
    <w:p w:rsidR="009E7DD7" w:rsidRPr="00DA7967" w:rsidRDefault="00C177DD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КОРПОРАТИВНЫЙ</w:t>
      </w:r>
      <w:r w:rsidR="007E060E"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 xml:space="preserve"> </w:t>
      </w:r>
      <w:r w:rsidR="00084F16"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СЕКРЕТАРЬ ОБЩЕСТВА</w:t>
      </w:r>
      <w:bookmarkEnd w:id="2"/>
    </w:p>
    <w:p w:rsidR="00084F16" w:rsidRPr="00DA7967" w:rsidRDefault="00084F16" w:rsidP="002D37FF">
      <w:pPr>
        <w:shd w:val="clear" w:color="auto" w:fill="FFFFFF"/>
        <w:spacing w:before="60"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kern w:val="36"/>
        </w:rPr>
      </w:pPr>
    </w:p>
    <w:p w:rsidR="009E7DD7" w:rsidRPr="00DA7967" w:rsidRDefault="009E7DD7" w:rsidP="002D37FF">
      <w:pPr>
        <w:pStyle w:val="a3"/>
        <w:numPr>
          <w:ilvl w:val="0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Функции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корпоративного 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екретаря определяются законодательством, </w:t>
      </w:r>
      <w:r w:rsidR="00DF26E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ставом Общества и Положением о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корпоративном секретаре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 включают в себя:</w:t>
      </w:r>
    </w:p>
    <w:p w:rsidR="009E7DD7" w:rsidRPr="00DA7967" w:rsidRDefault="009E7DD7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подготовки и проведения общего собрания акционеров в соответствии с т</w:t>
      </w:r>
      <w:r w:rsidR="00B66AC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ребованиями законодательства и У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става </w:t>
      </w:r>
      <w:r w:rsidR="004164A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на основании решения о проведении общего собрания акционеров. Для этих целей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Корпоративный 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екретарь:</w:t>
      </w:r>
    </w:p>
    <w:p w:rsidR="009E7DD7" w:rsidRPr="00DA7967" w:rsidRDefault="00DF26E0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совместно с регистратором 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обеспечивает подготовку списка лиц, имеющих право участвовать в общем собрании акционеров;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обеспечивает надлежащее уведомление лиц, имеющих право участвовать в общем собрании акционеров, о проведении общего собрания, а также уведомляет о проведении общего собрания акционеров всех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директоров, членов исполнительного органа, членов ревизионной комиссии (ревизора) и аудитора общества;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формирует материалы, которые должны предоставляться к общему собранию акционеров, обеспечивает доступ к ним, заверяет и предоставляет копии соответствующих документов по требованию лиц, имеющих право участвовать в общем собрании акционеров;</w:t>
      </w:r>
    </w:p>
    <w:p w:rsidR="009E7DD7" w:rsidRPr="00DA7967" w:rsidRDefault="00CE334A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совместно с регистратором 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обеспечивает соблюдение процедур регистрации участников общего собрания акционеров, организует ведение протокола общего собрания и составление протокола об итогах голосования на общем собрании, а также своевременное доведение до сведения лиц, включенных в список лиц, имеющих право участвовать в общем собрании, отчета об итогах голосования на общем собрании акционеров;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отвечает на вопросы участников общего собрания, связанные с процедурой, применяемой на таких собраниях, и принимает меры для разрешения конфликтов, связанных с процедурой подготовки и проведения общего собрания акционеров.</w:t>
      </w:r>
    </w:p>
    <w:p w:rsidR="009E7DD7" w:rsidRPr="00DA7967" w:rsidRDefault="009E7DD7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Обеспечение подготовки и проведения заседаний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в соответствии с требованиями законодательства и устава </w:t>
      </w:r>
      <w:r w:rsidR="003033B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бщества. Для этих целей </w:t>
      </w:r>
      <w:r w:rsidR="003033B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екретарь </w:t>
      </w:r>
      <w:r w:rsidR="003033B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бщества: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решает организационные вопросы, связанные с подготовкой и проведением заседаний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директоров;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уведомляет всех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о проведении заседания, а в случае необходимости</w:t>
      </w:r>
      <w:r w:rsidR="000E30D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собирает письменные мнения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отсутствовавших на заседании, и передает их председателю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директоров;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обеспечивает надлежащее соблюдение процедуры проведения заседания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директоров, ведет протокол заседания.</w:t>
      </w:r>
    </w:p>
    <w:p w:rsidR="009E7DD7" w:rsidRPr="00DA7967" w:rsidRDefault="009E7DD7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Оказание содействия членам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при осуществлении ими своих функций. Для этих целей </w:t>
      </w:r>
      <w:r w:rsidR="006C31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екретарь </w:t>
      </w:r>
      <w:r w:rsidR="006C31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бщества: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оказывает членам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содействие в получении необходимой информации, разъясняет вновь избранным членам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действующие в </w:t>
      </w:r>
      <w:r w:rsidR="006C31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бществе правила деятельности органов </w:t>
      </w:r>
      <w:r w:rsidR="006C31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управления 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организационную структуру </w:t>
      </w:r>
      <w:r w:rsidR="006C31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предоставляет информацию, имеющую значение для надлежащего исполнения членами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своих обязанностей;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консультирует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относительно соблюдения требований законодательства, внутренних документов </w:t>
      </w:r>
      <w:r w:rsidR="0081007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касающихся процедурных вопросов подготовки и проведения общего собрания акционеров, заседаний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раскрытия (предоставления) информации об </w:t>
      </w:r>
      <w:r w:rsidR="0081007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бществе.</w:t>
      </w:r>
    </w:p>
    <w:p w:rsidR="009E7DD7" w:rsidRPr="00DA7967" w:rsidRDefault="009E7DD7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Обеспечивает хранение документов </w:t>
      </w:r>
      <w:r w:rsidR="008C432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и предоставление по запросу уполномоченных лиц, а также организует раскрытие информации об </w:t>
      </w:r>
      <w:r w:rsidR="008C432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бществе в соответствии с требованиями законодательства.</w:t>
      </w:r>
    </w:p>
    <w:p w:rsidR="009E7DD7" w:rsidRPr="00DA7967" w:rsidRDefault="009E7DD7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Обеспечивает надлежащее рассмотрение </w:t>
      </w:r>
      <w:r w:rsidR="008C432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бществом обращений акционеров.</w:t>
      </w:r>
    </w:p>
    <w:p w:rsidR="009E7DD7" w:rsidRPr="00DA7967" w:rsidRDefault="00C177DD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Корпоративный с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екретарь должен обладать достаточными полномочиями для осуществления возложенных на него функций. Органы </w:t>
      </w:r>
      <w:r w:rsidR="00CE334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управления и работники </w:t>
      </w:r>
      <w:r w:rsidR="009D1A6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обязаны содействовать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корпоративному с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екретарю в осуществлении им своих функций</w:t>
      </w:r>
      <w:r w:rsidR="007F07A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9E7DD7" w:rsidRPr="00DA7967" w:rsidRDefault="00C177DD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Корпоративный секретарь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разумный срок информирует председателя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 обо всех фактах, препятствующих соблюдению процедур, обеспечение которых входит в</w:t>
      </w:r>
      <w:r w:rsidR="007F07A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обязанности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Корпоративного секретаря</w:t>
      </w:r>
      <w:r w:rsidR="007F07A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9E7DD7" w:rsidRPr="00DA7967" w:rsidRDefault="00C177DD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Корпоративный секретарь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избирается решением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E7DD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</w:t>
      </w:r>
      <w:r w:rsidR="00CE334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конкурсной основе</w:t>
      </w:r>
      <w:r w:rsidR="007F07A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эффективного выполнения своих функций,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Корпоративный секретарь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должен обладать достаточной квалификацией, знаниями, опытом работы, профессиональными и личностными качествами.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Корпоративный секретарь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должен пользоваться  доверием акционеров и членов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</w:t>
      </w:r>
      <w:r w:rsidR="007F07A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9E7DD7" w:rsidRPr="00DA7967" w:rsidRDefault="009E7DD7" w:rsidP="002D37FF">
      <w:pPr>
        <w:pStyle w:val="a3"/>
        <w:numPr>
          <w:ilvl w:val="2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Кандидат на должность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Корпоративного секретаря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сообщает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определенные Положением о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корпоративном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секретаре сведения о себе, позволяющие оценить его соответствие предъявляемым требованиям. В случае изменения указанных сведений </w:t>
      </w:r>
      <w:r w:rsidR="00C177D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Корпоративный секретарь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должен незамедлительно сообщать об этом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5F0881" w:rsidRPr="00DA7967" w:rsidRDefault="005F0881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66379" w:rsidRPr="00DA7967" w:rsidRDefault="005F0881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bookmarkStart w:id="3" w:name="_Toc369074548"/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lastRenderedPageBreak/>
        <w:t>ГЛАВА 6.</w:t>
      </w:r>
    </w:p>
    <w:p w:rsidR="00904DC8" w:rsidRPr="00DA7967" w:rsidRDefault="005F0881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РАСКРЫТИЕ ИНФОРМАЦИИ ОБ ОБЩЕСТВЕ</w:t>
      </w:r>
      <w:bookmarkEnd w:id="3"/>
    </w:p>
    <w:p w:rsidR="005F0881" w:rsidRPr="00DA7967" w:rsidRDefault="005F0881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Целью раскрытия информации</w:t>
      </w:r>
      <w:r w:rsidRPr="00DA7967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> 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 </w:t>
      </w:r>
      <w:r w:rsidR="00C70B0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бществе является донесение этой информации до сведения всех заинтересованных в ее получении лиц в объеме, необходимом для оценки финансового положения </w:t>
      </w:r>
      <w:r w:rsidR="00C70B0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и принятия взвешенного решения об участии в </w:t>
      </w:r>
      <w:r w:rsidR="00C70B0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бществе.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Основными принципами</w:t>
      </w:r>
      <w:r w:rsidRPr="00DA7967">
        <w:rPr>
          <w:rStyle w:val="apple-converted-space"/>
          <w:rFonts w:ascii="Times New Roman" w:hAnsi="Times New Roman"/>
          <w:color w:val="000000" w:themeColor="text1"/>
          <w:sz w:val="22"/>
          <w:szCs w:val="22"/>
        </w:rPr>
        <w:t> 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раскрытия информации об </w:t>
      </w:r>
      <w:r w:rsidR="00C70B0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бществе являются регулярность и оперативность ее предоставления, доступность такой информации для большинства акционеров и иных заинтересованных лиц, достоверность и полнота ее содержания, соблюдение разумного баланса между открытостью </w:t>
      </w:r>
      <w:r w:rsidR="00DD37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и соблюдением его коммерческих интересов.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Информация, предоставляемая </w:t>
      </w:r>
      <w:r w:rsidR="00DD37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бществом, должна носить сбалансирован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 xml:space="preserve">ный характер. При освещении своей деятельности </w:t>
      </w:r>
      <w:r w:rsidR="00DD37E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бщество не должно уклоняться от раскрытия негативной информации о себе, которая является существенной для акционеров и потенциальных инвесторов.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При раскрытии информации должна быть обеспечена ее нейтральность, то есть исключено преимущественное удовлетворение интересов одних групп получателей информации перед другими.</w:t>
      </w:r>
    </w:p>
    <w:p w:rsidR="00904DC8" w:rsidRPr="00DA7967" w:rsidRDefault="00BD4081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 xml:space="preserve">1. </w:t>
      </w:r>
      <w:r w:rsidR="00904DC8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Информационная политика общества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Информационная политика </w:t>
      </w:r>
      <w:r w:rsidR="00B3577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 должна обеспечивать возможность свободного и необременительного доступа к информации об </w:t>
      </w:r>
      <w:r w:rsidR="00B3577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бществе.</w:t>
      </w:r>
    </w:p>
    <w:p w:rsidR="00AB7682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 раскрытие информации о деятельности </w:t>
      </w:r>
      <w:r w:rsidR="00B3577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отвечает </w:t>
      </w:r>
      <w:r w:rsidR="00B3577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Генеральная дирекция 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бщества. </w:t>
      </w:r>
      <w:r w:rsidR="0026370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нутренний документ </w:t>
      </w:r>
      <w:r w:rsidR="00B3577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 содержащий правила и подходы к раскрытию информации утвержда</w:t>
      </w:r>
      <w:r w:rsidR="0026370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етс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B3577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Обществ</w:t>
      </w:r>
      <w:r w:rsidR="0026370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размеща</w:t>
      </w:r>
      <w:r w:rsidR="0026370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="0026370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средствах массовой информации 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своем веб-сайте в сети Интернет текст устава и изменений в него, ежеквартальные отчеты, проспекты эмиссии, аудиторские заключения, финансовую отчетность, информацию о существенных фактах, а также информацию, касающуюся проведения общих собраний акционеров и важнейших решений </w:t>
      </w:r>
      <w:r w:rsidR="00CE334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органов управления Общества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0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Формы раскрытия информации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В проспектах эмиссии </w:t>
      </w:r>
      <w:r w:rsidR="00031A7A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</w:t>
      </w:r>
      <w:r w:rsidR="00E0406B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раскрыва</w:t>
      </w:r>
      <w:r w:rsidR="00E0406B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е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т всю существенную информацию об </w:t>
      </w:r>
      <w:r w:rsidR="00031A7A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бществе.</w:t>
      </w:r>
    </w:p>
    <w:p w:rsidR="00E0406B" w:rsidRPr="00DA7967" w:rsidRDefault="00E0406B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бщество</w:t>
      </w:r>
      <w:r w:rsidR="00CE334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стрем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ясь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привлечь инвестиции на фондовом рынке, будет раскрывать информацию в объеме, который позволит потенциальным инвесторам получить полную картину финансовой ситуации </w:t>
      </w:r>
      <w:r w:rsidR="0001097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и качестве управления его деятельностью.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Положении об информационной политике </w:t>
      </w:r>
      <w:r w:rsidR="0001097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предусмотреть перечень всех должностных лиц </w:t>
      </w:r>
      <w:r w:rsidR="0001097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бщества, информация о которых должна раскрываться.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Обществ</w:t>
      </w:r>
      <w:r w:rsidR="00E0406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раскрыва</w:t>
      </w:r>
      <w:r w:rsidR="00E0406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 основные принципы дивидендной политики в проспекте эмиссии акций </w:t>
      </w:r>
      <w:r w:rsidR="0001097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E0406B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сполнительн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орган раскрыва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 оценку руководством </w:t>
      </w:r>
      <w:r w:rsidR="0001097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факторов, оказавших влияние на финансовое состояние </w:t>
      </w:r>
      <w:r w:rsidR="0001097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и результаты финансовых операций за последний год, а также тенденций, которые могут оказать влияние на финансовое состояние </w:t>
      </w:r>
      <w:r w:rsidR="0001097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в дальнейшем.</w:t>
      </w:r>
    </w:p>
    <w:p w:rsidR="00904DC8" w:rsidRPr="00DA7967" w:rsidRDefault="00904DC8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Общество должно оперативно раскрывать информацию обо всех фактах, которые могут иметь существенное значение для акционеров и инвесторов.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Положении об информационной политике </w:t>
      </w:r>
      <w:r w:rsidR="005226E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следует предусмотреть более подробный перечень существенных фактов, которые </w:t>
      </w:r>
      <w:r w:rsidR="005226E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бществу рекомендуется раскрывать.</w:t>
      </w:r>
    </w:p>
    <w:p w:rsidR="00904DC8" w:rsidRPr="00DA7967" w:rsidRDefault="00904DC8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Предоставление информации акционер</w:t>
      </w:r>
      <w:r w:rsidR="005F0881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у</w:t>
      </w:r>
    </w:p>
    <w:p w:rsidR="00904DC8" w:rsidRPr="00DA7967" w:rsidRDefault="00880DCC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оступ акционеров к информации об </w:t>
      </w:r>
      <w:r w:rsidR="00F83644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бществе обеспечива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ет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F83644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екретарь </w:t>
      </w:r>
      <w:r w:rsidR="00F83644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протоколы заседаний </w:t>
      </w:r>
      <w:r w:rsidR="005F08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и </w:t>
      </w:r>
      <w:r w:rsidR="00F83644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относящиеся к данной информации, включать, помимо резолютивной части, подводящей общий итог соответствующих заседаний, результаты голосования каждым членом </w:t>
      </w:r>
      <w:r w:rsidR="005F08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и </w:t>
      </w:r>
      <w:r w:rsidR="006E0ED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="005F088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протоколам прилагать копии документов, которые были предоставлены к соответствующему заседанию.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Секретарю </w:t>
      </w:r>
      <w:r w:rsidR="006E0ED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организовать предоставление запрашиваемых документов или (и) их копий в течение 5 рабочих дней с момента получения </w:t>
      </w:r>
      <w:r w:rsidR="006E0ED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бществом соответствующего запроса.</w:t>
      </w:r>
    </w:p>
    <w:p w:rsidR="00904DC8" w:rsidRPr="00DA7967" w:rsidRDefault="00880DCC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Г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одовой отчет акционерам </w:t>
      </w:r>
      <w:r w:rsidR="006E0ED0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должен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содержа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ть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необходимую информацию, позволяющую акционерам оценить итоги деятельности общества за год.</w:t>
      </w:r>
    </w:p>
    <w:p w:rsidR="00904DC8" w:rsidRPr="00DA7967" w:rsidRDefault="00880DCC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астью годового отчета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должен быть отчет о следовании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бществом рекомендациям настоящего Кодекса. При этом в отчете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необходимо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отражать, следует ли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 всем или отдельным его рекомендациям. Если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бщество следует не всем рекомендациям Кодекса, в годовом отчете следует указать причины, по которым не применяются те или иные рекомендации.</w:t>
      </w:r>
    </w:p>
    <w:p w:rsidR="00904DC8" w:rsidRPr="00DA7967" w:rsidRDefault="00880DCC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одовой отчет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должен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содержа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ть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доклад председателя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директоров, а также доклад, подготовленный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дирекцией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содержащий оценку деятельности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за год.</w:t>
      </w:r>
    </w:p>
    <w:p w:rsidR="00904DC8" w:rsidRPr="00DA7967" w:rsidRDefault="00880DCC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одовой отчет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должен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бы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ть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подписан </w:t>
      </w:r>
      <w:r w:rsidR="0083301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Генеральным директором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, руководителями</w:t>
      </w:r>
      <w:r w:rsidR="0083301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соответствующих подразделений</w:t>
      </w:r>
      <w:r w:rsidR="0047242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Общества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утвержден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</w:t>
      </w:r>
      <w:r w:rsidR="0083301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иректоров </w:t>
      </w:r>
      <w:r w:rsidR="0083301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Если кто-то из вышеуказанных лиц не согласен с данными, содержащимися в годовом отчете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он должен предпринять все необходимые меры для устранения неточностей, имеющих место в годовом отчете </w:t>
      </w:r>
      <w:r w:rsidR="007B63D1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бщества. В случае невозможности устранения таких неточностей лицо, выразившее несогласие с информацией, содержащейся в годовом отчете, должно письменно изложить свои возражения (представить особое мнение). Особое мнение предоставляется акционерам </w:t>
      </w:r>
      <w:r w:rsidR="00742F6D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вместе с годовым отчетом.</w:t>
      </w:r>
    </w:p>
    <w:p w:rsidR="00904DC8" w:rsidRPr="00DA7967" w:rsidRDefault="00904DC8" w:rsidP="002D37FF">
      <w:pPr>
        <w:pStyle w:val="a3"/>
        <w:numPr>
          <w:ilvl w:val="0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Информация, составляющая коммерческую или служебную тайну.</w:t>
      </w:r>
    </w:p>
    <w:p w:rsidR="00904DC8" w:rsidRPr="00DA7967" w:rsidRDefault="00904DC8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Информация, составляющая коммерческую или служебную тайну, должна быть защищена.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Перечень информации, составляющей коммерческую или служебную тайну, условия доступа к такой информации, а также возможность ее использования определяются </w:t>
      </w:r>
      <w:r w:rsidR="00DE3A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бществом с учетом необходимости соблюдения разумного баланса между открытостью </w:t>
      </w:r>
      <w:r w:rsidR="00DE3A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и стремлением избежать нанесения ущерба его интересам.</w:t>
      </w:r>
    </w:p>
    <w:p w:rsidR="00904DC8" w:rsidRPr="00DA7967" w:rsidRDefault="00FC7006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овет директоров </w:t>
      </w:r>
      <w:r w:rsidR="00DE3A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утвер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ает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документ, в котором определен перечень информации, составляющей коммерческую или служебную тайну (далее – конфиденциальная информация), критерии отнесения информации к конфиденциальной, а также порядок доступа к ней.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договоры с должностными лицами и работниками </w:t>
      </w:r>
      <w:r w:rsidR="00DE3A1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включа</w:t>
      </w:r>
      <w:r w:rsidR="00FC700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условия о неразглашении конфиденциальной информации.</w:t>
      </w:r>
    </w:p>
    <w:p w:rsidR="00904DC8" w:rsidRPr="00DA7967" w:rsidRDefault="00904DC8" w:rsidP="002D37FF">
      <w:pPr>
        <w:pStyle w:val="a3"/>
        <w:numPr>
          <w:ilvl w:val="1"/>
          <w:numId w:val="17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В </w:t>
      </w:r>
      <w:r w:rsidR="00DE375F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бществе должен осуществляться контроль за использованием инсайдерской информации.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Инсайдерской является существенная информация о деятельности </w:t>
      </w:r>
      <w:r w:rsidR="00DE375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бщества, акциях и других ценных бумагах </w:t>
      </w:r>
      <w:r w:rsidR="00DE375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</w:t>
      </w:r>
      <w:r w:rsidR="00DE375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FC7006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овет директоров утвер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ает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 по защите и использованию инсайдерской информации, который может стать составной частью Положения об информационной политике </w:t>
      </w:r>
      <w:r w:rsidR="001C1FA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договор с должностными лицами и работниками </w:t>
      </w:r>
      <w:r w:rsidR="001C1FA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включать условия о неразглашении инсайдерской информации.</w:t>
      </w:r>
    </w:p>
    <w:p w:rsidR="005F0881" w:rsidRPr="00DA7967" w:rsidRDefault="005F0881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66379" w:rsidRPr="00DA7967" w:rsidRDefault="005F0881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bookmarkStart w:id="4" w:name="_Toc369074549"/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ГЛАВА 7.</w:t>
      </w:r>
    </w:p>
    <w:p w:rsidR="00666379" w:rsidRPr="00DA7967" w:rsidRDefault="005F0881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КОНТРОЛЬ ФИНАНСОВО-ХОЗЯЙСТВЕННОЙ</w:t>
      </w:r>
    </w:p>
    <w:p w:rsidR="00904DC8" w:rsidRPr="00DA7967" w:rsidRDefault="005F0881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ДЕЯТЕЛЬНОСТИ ОБЩЕСТВА</w:t>
      </w:r>
      <w:bookmarkEnd w:id="4"/>
    </w:p>
    <w:p w:rsidR="005F0881" w:rsidRPr="00DA7967" w:rsidRDefault="005F0881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Основной целью такого контроля является защита </w:t>
      </w:r>
      <w:r w:rsidR="0047242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интересов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акционеров, обеспечение органов управления четкой и своевременной информацией о результатах принимаемых решений, выявление и пресечение злоупотреблений со стороны должностных лиц и </w:t>
      </w:r>
      <w:r w:rsidR="001C1FA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работников 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81411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евизионная комиссия избираются 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="000E30D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щим собранием акционеров.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Главной задачей ревизионной комиссии является </w:t>
      </w:r>
      <w:r w:rsidR="00472426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контроль за финансово-хозяйственной деятельностью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C1E8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A82D7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B1CB0" w:rsidRPr="00DA7967" w:rsidRDefault="00904DC8" w:rsidP="002D37F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A7967">
        <w:rPr>
          <w:rFonts w:ascii="Times New Roman" w:hAnsi="Times New Roman" w:cs="Times New Roman"/>
          <w:color w:val="000000" w:themeColor="text1"/>
        </w:rPr>
        <w:t xml:space="preserve">Для повышения эффективности контроля за финансово-хозяйственной  деятельностью </w:t>
      </w:r>
      <w:r w:rsidR="00DC1E88" w:rsidRPr="00DA7967">
        <w:rPr>
          <w:rFonts w:ascii="Times New Roman" w:hAnsi="Times New Roman" w:cs="Times New Roman"/>
          <w:color w:val="000000" w:themeColor="text1"/>
        </w:rPr>
        <w:t>О</w:t>
      </w:r>
      <w:r w:rsidRPr="00DA7967">
        <w:rPr>
          <w:rFonts w:ascii="Times New Roman" w:hAnsi="Times New Roman" w:cs="Times New Roman"/>
          <w:color w:val="000000" w:themeColor="text1"/>
        </w:rPr>
        <w:t xml:space="preserve">бщества рекомендуется подкрепить деятельность </w:t>
      </w:r>
      <w:r w:rsidR="00DC1E88" w:rsidRPr="00DA7967">
        <w:rPr>
          <w:rFonts w:ascii="Times New Roman" w:hAnsi="Times New Roman" w:cs="Times New Roman"/>
          <w:color w:val="000000" w:themeColor="text1"/>
        </w:rPr>
        <w:t>Р</w:t>
      </w:r>
      <w:r w:rsidRPr="00DA7967">
        <w:rPr>
          <w:rFonts w:ascii="Times New Roman" w:hAnsi="Times New Roman" w:cs="Times New Roman"/>
          <w:color w:val="000000" w:themeColor="text1"/>
        </w:rPr>
        <w:t xml:space="preserve">евизионной комиссии и независимого аудитора дополнительными органами, создаваемыми в рамках </w:t>
      </w:r>
      <w:r w:rsidR="004B1CB0" w:rsidRPr="00DA7967">
        <w:rPr>
          <w:rFonts w:ascii="Times New Roman" w:hAnsi="Times New Roman" w:cs="Times New Roman"/>
          <w:color w:val="000000" w:themeColor="text1"/>
        </w:rPr>
        <w:t>О</w:t>
      </w:r>
      <w:r w:rsidRPr="00DA7967">
        <w:rPr>
          <w:rFonts w:ascii="Times New Roman" w:hAnsi="Times New Roman" w:cs="Times New Roman"/>
          <w:color w:val="000000" w:themeColor="text1"/>
        </w:rPr>
        <w:t xml:space="preserve">бщества -  </w:t>
      </w:r>
      <w:r w:rsidR="00DB5F73" w:rsidRPr="00DA7967">
        <w:rPr>
          <w:rFonts w:ascii="Times New Roman" w:hAnsi="Times New Roman" w:cs="Times New Roman"/>
          <w:color w:val="000000" w:themeColor="text1"/>
        </w:rPr>
        <w:t>Службой</w:t>
      </w:r>
      <w:r w:rsidR="00472426" w:rsidRPr="00DA7967">
        <w:rPr>
          <w:rFonts w:ascii="Times New Roman" w:hAnsi="Times New Roman" w:cs="Times New Roman"/>
          <w:color w:val="000000" w:themeColor="text1"/>
        </w:rPr>
        <w:t xml:space="preserve"> внутреннего аудита</w:t>
      </w:r>
      <w:r w:rsidRPr="00DA7967">
        <w:rPr>
          <w:rFonts w:ascii="Times New Roman" w:hAnsi="Times New Roman" w:cs="Times New Roman"/>
          <w:color w:val="000000" w:themeColor="text1"/>
        </w:rPr>
        <w:t xml:space="preserve"> и</w:t>
      </w:r>
      <w:r w:rsidR="007E060E" w:rsidRPr="00DA7967">
        <w:rPr>
          <w:rFonts w:ascii="Times New Roman" w:hAnsi="Times New Roman" w:cs="Times New Roman"/>
          <w:color w:val="000000" w:themeColor="text1"/>
        </w:rPr>
        <w:t xml:space="preserve"> </w:t>
      </w:r>
      <w:r w:rsidRPr="00DA7967">
        <w:rPr>
          <w:rFonts w:ascii="Times New Roman" w:hAnsi="Times New Roman" w:cs="Times New Roman"/>
          <w:color w:val="000000" w:themeColor="text1"/>
        </w:rPr>
        <w:t xml:space="preserve">комитетом </w:t>
      </w:r>
      <w:r w:rsidR="00472426" w:rsidRPr="00DA7967">
        <w:rPr>
          <w:rFonts w:ascii="Times New Roman" w:hAnsi="Times New Roman" w:cs="Times New Roman"/>
          <w:color w:val="000000" w:themeColor="text1"/>
        </w:rPr>
        <w:t>по аудиту</w:t>
      </w:r>
      <w:r w:rsidR="007E060E" w:rsidRPr="00DA7967">
        <w:rPr>
          <w:rFonts w:ascii="Times New Roman" w:hAnsi="Times New Roman" w:cs="Times New Roman"/>
          <w:color w:val="000000" w:themeColor="text1"/>
        </w:rPr>
        <w:t xml:space="preserve"> </w:t>
      </w:r>
      <w:r w:rsidR="00DB5F73" w:rsidRPr="00DA7967">
        <w:rPr>
          <w:rFonts w:ascii="Times New Roman" w:hAnsi="Times New Roman" w:cs="Times New Roman"/>
          <w:color w:val="000000" w:themeColor="text1"/>
        </w:rPr>
        <w:t>и управлению рисками</w:t>
      </w:r>
      <w:r w:rsidR="007E060E" w:rsidRPr="00DA7967">
        <w:rPr>
          <w:rFonts w:ascii="Times New Roman" w:hAnsi="Times New Roman" w:cs="Times New Roman"/>
          <w:color w:val="000000" w:themeColor="text1"/>
        </w:rPr>
        <w:t xml:space="preserve"> </w:t>
      </w:r>
      <w:r w:rsidR="0087701E" w:rsidRPr="00DA7967">
        <w:rPr>
          <w:rFonts w:ascii="Times New Roman" w:hAnsi="Times New Roman" w:cs="Times New Roman"/>
          <w:color w:val="000000" w:themeColor="text1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</w:rPr>
        <w:t>директоров.</w:t>
      </w:r>
      <w:r w:rsidR="00157CA6" w:rsidRPr="00DA7967">
        <w:rPr>
          <w:rFonts w:ascii="Times New Roman" w:hAnsi="Times New Roman" w:cs="Times New Roman"/>
          <w:color w:val="000000" w:themeColor="text1"/>
        </w:rPr>
        <w:t xml:space="preserve"> Работники</w:t>
      </w:r>
      <w:r w:rsidR="007E060E" w:rsidRPr="00DA7967">
        <w:rPr>
          <w:rFonts w:ascii="Times New Roman" w:hAnsi="Times New Roman" w:cs="Times New Roman"/>
          <w:color w:val="000000" w:themeColor="text1"/>
        </w:rPr>
        <w:t xml:space="preserve"> </w:t>
      </w:r>
      <w:r w:rsidR="00DB5F73" w:rsidRPr="00DA7967">
        <w:rPr>
          <w:rFonts w:ascii="Times New Roman" w:hAnsi="Times New Roman" w:cs="Times New Roman"/>
          <w:color w:val="000000" w:themeColor="text1"/>
          <w:lang w:eastAsia="ru-RU"/>
        </w:rPr>
        <w:t>Службы</w:t>
      </w:r>
      <w:r w:rsidR="003640BE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внутреннего аудита избираются</w:t>
      </w:r>
      <w:r w:rsidR="004B1CB0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Совет</w:t>
      </w:r>
      <w:r w:rsidR="003640BE" w:rsidRPr="00DA7967">
        <w:rPr>
          <w:rFonts w:ascii="Times New Roman" w:hAnsi="Times New Roman" w:cs="Times New Roman"/>
          <w:color w:val="000000" w:themeColor="text1"/>
          <w:lang w:eastAsia="ru-RU"/>
        </w:rPr>
        <w:t>ом</w:t>
      </w:r>
      <w:r w:rsidR="004B1CB0" w:rsidRPr="00DA7967">
        <w:rPr>
          <w:rFonts w:ascii="Times New Roman" w:hAnsi="Times New Roman" w:cs="Times New Roman"/>
          <w:color w:val="000000" w:themeColor="text1"/>
          <w:lang w:eastAsia="ru-RU"/>
        </w:rPr>
        <w:t xml:space="preserve"> директоров и подчиняются только Совету Директоров.</w:t>
      </w:r>
    </w:p>
    <w:p w:rsidR="00904DC8" w:rsidRPr="00DA7967" w:rsidRDefault="00904DC8" w:rsidP="002D37FF">
      <w:pPr>
        <w:pStyle w:val="a3"/>
        <w:numPr>
          <w:ilvl w:val="0"/>
          <w:numId w:val="18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Система контроля за финансово-хозяйственной деятельностью общества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8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Общество должно обеспечить создание и эффективное функционирование системы контроля за финансово-хозяйственной деятельностью, включающей </w:t>
      </w:r>
      <w:r w:rsidR="00935770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Р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евизионную комиссию, </w:t>
      </w:r>
      <w:r w:rsidR="00935770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К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омитет по аудиту </w:t>
      </w:r>
      <w:r w:rsidR="00DB5F7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и управлению рисками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87701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Совета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директоров, независимого аудитора, а также, при необходимости, </w:t>
      </w:r>
      <w:r w:rsidR="00DB5F7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Служба внутреннего аудита</w:t>
      </w:r>
      <w:r w:rsidR="00466EB6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</w:p>
    <w:p w:rsidR="00904DC8" w:rsidRPr="00DA7967" w:rsidRDefault="00A82D7E" w:rsidP="002D37FF">
      <w:pPr>
        <w:pStyle w:val="a3"/>
        <w:numPr>
          <w:ilvl w:val="1"/>
          <w:numId w:val="18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Необходимо р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азграничить компетенцию входящих в систему контроля за финансово-хозяйственной деятельностью </w:t>
      </w:r>
      <w:r w:rsidR="00466EB6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 органов </w:t>
      </w:r>
      <w:r w:rsidR="00466EB6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управления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и лиц, осуществляющих разработку, утверждение, применение и оценку  эффективности процедур  внутреннего контроля.</w:t>
      </w:r>
    </w:p>
    <w:p w:rsidR="00904DC8" w:rsidRPr="00DA7967" w:rsidRDefault="00224176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1.3.</w:t>
      </w:r>
      <w:r w:rsidR="00A82D7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азработка  процедур внутреннего контроля осуществля</w:t>
      </w:r>
      <w:r w:rsidR="00A82D7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ется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00DD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дирекцией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совместно с</w:t>
      </w:r>
      <w:r w:rsidR="00DB5F7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B5F7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лужбой</w:t>
      </w:r>
      <w:r w:rsidR="00DB5F73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внутреннего аудита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224176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1.4. </w:t>
      </w:r>
      <w:r w:rsidR="00A82D7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Утверждение таких процедур 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отн</w:t>
      </w:r>
      <w:r w:rsidR="00A82D7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осится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компетенции </w:t>
      </w:r>
      <w:r w:rsidR="002D662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97210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Применение процедур внутреннего контроля должно входить в обязанности </w:t>
      </w:r>
      <w:r w:rsidR="0097210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Генеральной дирекции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Обязанности по оценке эффективности и подготовке предложений по совершенствованию действующих в </w:t>
      </w:r>
      <w:r w:rsidR="0097210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бществе процедур внутреннего контроля возл</w:t>
      </w:r>
      <w:r w:rsidR="00A82D7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агаются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</w:t>
      </w:r>
      <w:r w:rsidR="0097210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омитет по аудиту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F1CF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 управлению рисками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Совета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</w:t>
      </w:r>
      <w:r w:rsidR="00972100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numPr>
          <w:ilvl w:val="1"/>
          <w:numId w:val="18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Комитет </w:t>
      </w:r>
      <w:r w:rsidR="0087701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Совета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директоров по аудиту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0D6992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и управлению рисками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, </w:t>
      </w:r>
      <w:r w:rsidR="0078572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Р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евизионная комиссия и </w:t>
      </w:r>
      <w:r w:rsidR="000D6992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Служба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78572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внутреннего аудита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785723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 должны формироваться из лиц, обладающих достаточными квалификацией, опытом и независимостью для эффективного выполнения возложенных на них функций в рамках системы контроля за финансово-хозяйственной деятельностью </w:t>
      </w:r>
      <w:r w:rsidR="007A6DF4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157CA6" w:rsidP="002D37FF">
      <w:pPr>
        <w:pStyle w:val="a3"/>
        <w:numPr>
          <w:ilvl w:val="1"/>
          <w:numId w:val="18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Комитет по аудиту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0D6992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и управлению рисками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проводит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заседания не реже од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ного раза в месяц и представляет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свои рекомендации на ближайшем заседании </w:t>
      </w:r>
      <w:r w:rsidR="0087701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Совета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директоров 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C11CD9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омитет по аудиту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699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 управлению рисками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должен предоставить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Совету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директоров свои рекомендации в отношении обсужденных вопросов, окончательное решение по которым принимается </w:t>
      </w:r>
      <w:r w:rsidR="0087701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Советом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директоров.</w:t>
      </w:r>
    </w:p>
    <w:p w:rsidR="00904DC8" w:rsidRPr="00DA7967" w:rsidRDefault="00904DC8" w:rsidP="002D37FF">
      <w:pPr>
        <w:pStyle w:val="a3"/>
        <w:numPr>
          <w:ilvl w:val="0"/>
          <w:numId w:val="18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Контроль за совершением хозяйственных операций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Финансово-хозяйственные операции</w:t>
      </w:r>
      <w:r w:rsidR="002345E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 подлежат последующему контролю, об операциях, выходящих за рамки обычной деятельности </w:t>
      </w:r>
      <w:r w:rsidR="002345E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бщества, необходимо проинформировать </w:t>
      </w:r>
      <w:r w:rsidR="0087701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Совет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директоров.</w:t>
      </w:r>
    </w:p>
    <w:p w:rsidR="00904DC8" w:rsidRPr="00DA7967" w:rsidRDefault="00C11CD9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С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овету директоров </w:t>
      </w:r>
      <w:r w:rsidR="000D6992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ежеквартально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предоставля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ется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полная информация о результатах финансово-хозяйственной деятельности </w:t>
      </w:r>
      <w:r w:rsidR="002345E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numPr>
          <w:ilvl w:val="0"/>
          <w:numId w:val="18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Организация деятельности ревизионной комиссии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Порядок проведения проверок </w:t>
      </w:r>
      <w:r w:rsidR="002345E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Р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евизионной комиссией </w:t>
      </w:r>
      <w:r w:rsidR="002345E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бщества должен обеспечить эффективность данного механизма контроля за финансово-хозяйственной деятельностью </w:t>
      </w:r>
      <w:r w:rsidR="002345E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Все организационные вопросы проведения проверок, определение лиц, непосредственно ответственных за проведение проверок, предварительно определя</w:t>
      </w:r>
      <w:r w:rsidR="00AB319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ются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заседаниях </w:t>
      </w:r>
      <w:r w:rsidR="002345E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евизионной комиссии </w:t>
      </w:r>
      <w:r w:rsidR="002345E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С целью недопущения необоснованного затягивания проверок во внутренних документах </w:t>
      </w:r>
      <w:r w:rsidR="005B164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следует определить сроки их проведения.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Заключение </w:t>
      </w:r>
      <w:r w:rsidR="005B164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евизионной комиссии должно подписываться всеми членами </w:t>
      </w:r>
      <w:r w:rsidR="005B164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евизионной комиссии лично. Член </w:t>
      </w:r>
      <w:r w:rsidR="005B164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евизионной комиссии, выразивший несогласие с заключением </w:t>
      </w:r>
      <w:r w:rsidR="005B164F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евизионной комиссии, вправе подготовить особое мнение, которое прилагается к заключению </w:t>
      </w:r>
      <w:r w:rsidR="00185F2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евизионной комиссии и является его неотъемлемой частью.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Заключение </w:t>
      </w:r>
      <w:r w:rsidR="0006518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евизионной комиссии по итогам внеочередной проверки финансово-хозяйственной деятельности </w:t>
      </w:r>
      <w:r w:rsidR="0006518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рекомендуется предоставлять </w:t>
      </w:r>
      <w:r w:rsidR="0006518C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омитету по аудиту</w:t>
      </w:r>
      <w:r w:rsidR="008C29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 управлению рисками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инициатору проведения внеочередной проверки через </w:t>
      </w:r>
      <w:r w:rsidR="008C2997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Корпоративного с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екретаря в течение 3 дней после окончания проведения проверки.</w:t>
      </w:r>
    </w:p>
    <w:p w:rsidR="003F4E43" w:rsidRPr="00DA7967" w:rsidRDefault="003F4E43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04DC8" w:rsidRPr="00DA7967" w:rsidRDefault="00904DC8" w:rsidP="002D37FF">
      <w:pPr>
        <w:pStyle w:val="a3"/>
        <w:numPr>
          <w:ilvl w:val="0"/>
          <w:numId w:val="18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Аудиторская проверка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Аудиторская проверка должна проводиться таким образом, чтобы результатом ее стало получение объективной и полной информации о деятельности </w:t>
      </w:r>
      <w:r w:rsidR="00FD0E92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бщества.</w:t>
      </w:r>
    </w:p>
    <w:p w:rsidR="00904DC8" w:rsidRPr="00DA7967" w:rsidRDefault="00AB319E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овет директоров принима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ет 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решение о выборе</w:t>
      </w:r>
      <w:r w:rsidR="009231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конкурсной основе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аудитора </w:t>
      </w:r>
      <w:r w:rsidR="00FD0E9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бщества из не менее, чем трех кандидатур, отобранных и проверенных </w:t>
      </w:r>
      <w:r w:rsidR="00FD0E92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омитетом по аудиту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52549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 управлению рисками</w:t>
      </w:r>
      <w:r w:rsidR="00904DC8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231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Рекомендуется избирать одн</w:t>
      </w:r>
      <w:r w:rsidR="00A3633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 </w:t>
      </w:r>
      <w:r w:rsidR="009231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 т</w:t>
      </w:r>
      <w:r w:rsidR="00A3633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 </w:t>
      </w:r>
      <w:r w:rsidR="009231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же аудитор</w:t>
      </w:r>
      <w:r w:rsidR="00A3633A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9231F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более трех раз подряд.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Комитету по аудиту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6721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 управлению рисками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B319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оценить, была ли аудиторская проверка проведена в соответствии с установленным порядком, не упущены ли аудитором при проведении проверки те или иные вопросы.</w:t>
      </w:r>
    </w:p>
    <w:p w:rsidR="00904DC8" w:rsidRPr="00DA7967" w:rsidRDefault="00904DC8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связи с этим заключение аудитора </w:t>
      </w:r>
      <w:r w:rsidR="00AB319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представляется 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оценки </w:t>
      </w:r>
      <w:r w:rsidR="00A0510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омитетом по аудиту </w:t>
      </w:r>
      <w:r w:rsidR="00267215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и управлению рисками</w:t>
      </w:r>
      <w:r w:rsidR="007E060E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0510B"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DA7967">
        <w:rPr>
          <w:rFonts w:ascii="Times New Roman" w:hAnsi="Times New Roman" w:cs="Times New Roman"/>
          <w:color w:val="000000" w:themeColor="text1"/>
          <w:sz w:val="22"/>
          <w:szCs w:val="22"/>
        </w:rPr>
        <w:t>бщества до представления его акционерам на общем собрании.</w:t>
      </w:r>
    </w:p>
    <w:p w:rsidR="002D662E" w:rsidRPr="00DA7967" w:rsidRDefault="002D662E" w:rsidP="002D37FF">
      <w:pPr>
        <w:pStyle w:val="a3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66379" w:rsidRPr="00DA7967" w:rsidRDefault="002D662E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bookmarkStart w:id="5" w:name="_Toc369074550"/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ГЛАВА 8.</w:t>
      </w:r>
    </w:p>
    <w:p w:rsidR="00904DC8" w:rsidRPr="00DA7967" w:rsidRDefault="002D662E" w:rsidP="002D37FF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  <w:r w:rsidRPr="00DA7967"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  <w:t>ДИВИДЕНДЫ</w:t>
      </w:r>
      <w:bookmarkEnd w:id="5"/>
    </w:p>
    <w:p w:rsidR="002D662E" w:rsidRPr="00DA7967" w:rsidRDefault="002D662E" w:rsidP="002D37FF">
      <w:pPr>
        <w:pStyle w:val="1"/>
        <w:spacing w:before="6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:lang w:eastAsia="en-US"/>
        </w:rPr>
      </w:pPr>
    </w:p>
    <w:p w:rsidR="00904DC8" w:rsidRPr="00DA7967" w:rsidRDefault="00904DC8" w:rsidP="002D37FF">
      <w:pPr>
        <w:pStyle w:val="a3"/>
        <w:numPr>
          <w:ilvl w:val="0"/>
          <w:numId w:val="19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Определение размера дивидендов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9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В </w:t>
      </w:r>
      <w:r w:rsidR="00952EF4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бществе </w:t>
      </w:r>
      <w:r w:rsidR="007D7345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необходимо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установить прозрачный и понятный акционерам механизм определения размера дивидендов и их выплаты.</w:t>
      </w:r>
    </w:p>
    <w:p w:rsidR="00904DC8" w:rsidRPr="00DA7967" w:rsidRDefault="00E57D32" w:rsidP="002D37FF">
      <w:pPr>
        <w:pStyle w:val="a3"/>
        <w:numPr>
          <w:ilvl w:val="1"/>
          <w:numId w:val="19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В </w:t>
      </w:r>
      <w:r w:rsidR="00952EF4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бществе необходимо у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твердить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Положение о порядке выплаты дивидендов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, которой будет руководствоваться </w:t>
      </w:r>
      <w:r w:rsidR="0087701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Совет 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директоров </w:t>
      </w:r>
      <w:r w:rsidR="00952EF4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</w:t>
      </w:r>
      <w:r w:rsidR="00904DC8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бщества</w:t>
      </w:r>
      <w:r w:rsidR="007E060E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при подготовке рекомендаций Общему собранию акционеров Общества о размере и порядке выплаты дивидендов</w:t>
      </w:r>
      <w:r w:rsidR="00CF5F5B"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в соответствии с законодательством Кыргызской Республики</w:t>
      </w: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9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Информация о принятии решения (об объявлении) о выплате дивидендов должна быть достаточной для формирования т</w:t>
      </w:r>
      <w:bookmarkStart w:id="6" w:name="_GoBack"/>
      <w:bookmarkEnd w:id="6"/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очного представления о наличии условий для выплаты дивидендов и порядке их выплаты.</w:t>
      </w:r>
    </w:p>
    <w:p w:rsidR="00904DC8" w:rsidRPr="00DA7967" w:rsidRDefault="00904DC8" w:rsidP="002D37FF">
      <w:pPr>
        <w:pStyle w:val="a3"/>
        <w:numPr>
          <w:ilvl w:val="1"/>
          <w:numId w:val="19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Порядок определения размера дивидендов должен исключать возможность введения акционеров в заблуждение относительно их размера.</w:t>
      </w:r>
    </w:p>
    <w:p w:rsidR="00904DC8" w:rsidRPr="00DA7967" w:rsidRDefault="00904DC8" w:rsidP="002D37FF">
      <w:pPr>
        <w:pStyle w:val="a3"/>
        <w:numPr>
          <w:ilvl w:val="0"/>
          <w:numId w:val="19"/>
        </w:numPr>
        <w:spacing w:before="6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Выплата дивидендов</w:t>
      </w:r>
      <w:r w:rsidR="007F07AC" w:rsidRPr="00DA7967">
        <w:rPr>
          <w:rStyle w:val="a4"/>
          <w:rFonts w:ascii="Times New Roman" w:hAnsi="Times New Roman"/>
          <w:color w:val="000000" w:themeColor="text1"/>
          <w:sz w:val="22"/>
          <w:szCs w:val="22"/>
        </w:rPr>
        <w:t>.</w:t>
      </w:r>
    </w:p>
    <w:p w:rsidR="00904DC8" w:rsidRPr="00DA7967" w:rsidRDefault="00904DC8" w:rsidP="002D37FF">
      <w:pPr>
        <w:pStyle w:val="a3"/>
        <w:numPr>
          <w:ilvl w:val="1"/>
          <w:numId w:val="19"/>
        </w:numPr>
        <w:spacing w:before="60" w:beforeAutospacing="0" w:after="0" w:afterAutospacing="0"/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</w:rPr>
      </w:pPr>
      <w:r w:rsidRPr="00DA7967">
        <w:rPr>
          <w:rStyle w:val="a4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>Порядок выплаты дивидендов должен наилучшим образом способствовать реализации права акционеров на их получение с наименьшими для себя затратами.</w:t>
      </w:r>
    </w:p>
    <w:sectPr w:rsidR="00904DC8" w:rsidRPr="00DA7967" w:rsidSect="00952D89">
      <w:footerReference w:type="default" r:id="rId7"/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08" w:rsidRDefault="000E1008" w:rsidP="007F07AC">
      <w:pPr>
        <w:spacing w:after="0" w:line="240" w:lineRule="auto"/>
      </w:pPr>
      <w:r>
        <w:separator/>
      </w:r>
    </w:p>
  </w:endnote>
  <w:endnote w:type="continuationSeparator" w:id="1">
    <w:p w:rsidR="000E1008" w:rsidRDefault="000E1008" w:rsidP="007F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0D" w:rsidRPr="007F07AC" w:rsidRDefault="00236EAA">
    <w:pPr>
      <w:pStyle w:val="ac"/>
      <w:jc w:val="right"/>
      <w:rPr>
        <w:rFonts w:ascii="Arial" w:hAnsi="Arial" w:cs="Arial"/>
        <w:sz w:val="20"/>
        <w:szCs w:val="20"/>
      </w:rPr>
    </w:pPr>
    <w:r w:rsidRPr="007F07AC">
      <w:rPr>
        <w:rFonts w:ascii="Arial" w:hAnsi="Arial" w:cs="Arial"/>
        <w:sz w:val="20"/>
        <w:szCs w:val="20"/>
      </w:rPr>
      <w:fldChar w:fldCharType="begin"/>
    </w:r>
    <w:r w:rsidR="00701E0D" w:rsidRPr="007F07AC">
      <w:rPr>
        <w:rFonts w:ascii="Arial" w:hAnsi="Arial" w:cs="Arial"/>
        <w:sz w:val="20"/>
        <w:szCs w:val="20"/>
      </w:rPr>
      <w:instrText>PAGE   \* MERGEFORMAT</w:instrText>
    </w:r>
    <w:r w:rsidRPr="007F07AC">
      <w:rPr>
        <w:rFonts w:ascii="Arial" w:hAnsi="Arial" w:cs="Arial"/>
        <w:sz w:val="20"/>
        <w:szCs w:val="20"/>
      </w:rPr>
      <w:fldChar w:fldCharType="separate"/>
    </w:r>
    <w:r w:rsidR="002D37FF">
      <w:rPr>
        <w:rFonts w:ascii="Arial" w:hAnsi="Arial" w:cs="Arial"/>
        <w:noProof/>
        <w:sz w:val="20"/>
        <w:szCs w:val="20"/>
      </w:rPr>
      <w:t>8</w:t>
    </w:r>
    <w:r w:rsidRPr="007F07AC">
      <w:rPr>
        <w:rFonts w:ascii="Arial" w:hAnsi="Arial" w:cs="Arial"/>
        <w:sz w:val="20"/>
        <w:szCs w:val="20"/>
      </w:rPr>
      <w:fldChar w:fldCharType="end"/>
    </w:r>
  </w:p>
  <w:p w:rsidR="00701E0D" w:rsidRDefault="00701E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08" w:rsidRDefault="000E1008" w:rsidP="007F07AC">
      <w:pPr>
        <w:spacing w:after="0" w:line="240" w:lineRule="auto"/>
      </w:pPr>
      <w:r>
        <w:separator/>
      </w:r>
    </w:p>
  </w:footnote>
  <w:footnote w:type="continuationSeparator" w:id="1">
    <w:p w:rsidR="000E1008" w:rsidRDefault="000E1008" w:rsidP="007F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119"/>
    <w:multiLevelType w:val="hybridMultilevel"/>
    <w:tmpl w:val="EE861A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33D05"/>
    <w:multiLevelType w:val="hybridMultilevel"/>
    <w:tmpl w:val="24FEB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1D6F14"/>
    <w:multiLevelType w:val="multilevel"/>
    <w:tmpl w:val="3C6C52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1B21DF"/>
    <w:multiLevelType w:val="multilevel"/>
    <w:tmpl w:val="4A4EF9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2F31BB9"/>
    <w:multiLevelType w:val="hybridMultilevel"/>
    <w:tmpl w:val="681EE84E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CDF24D4"/>
    <w:multiLevelType w:val="hybridMultilevel"/>
    <w:tmpl w:val="924A9D1E"/>
    <w:lvl w:ilvl="0" w:tplc="DF1E420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346D7EEB"/>
    <w:multiLevelType w:val="hybridMultilevel"/>
    <w:tmpl w:val="B470CEBE"/>
    <w:lvl w:ilvl="0" w:tplc="B8EA777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>
    <w:nsid w:val="36230952"/>
    <w:multiLevelType w:val="hybridMultilevel"/>
    <w:tmpl w:val="2DBE4038"/>
    <w:lvl w:ilvl="0" w:tplc="F61AED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8CF1053"/>
    <w:multiLevelType w:val="multilevel"/>
    <w:tmpl w:val="C368E39A"/>
    <w:lvl w:ilvl="0">
      <w:start w:val="1"/>
      <w:numFmt w:val="decimal"/>
      <w:lvlText w:val="%1."/>
      <w:lvlJc w:val="left"/>
      <w:pPr>
        <w:ind w:left="1077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9">
    <w:nsid w:val="3A784FDF"/>
    <w:multiLevelType w:val="multilevel"/>
    <w:tmpl w:val="EC4EF2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abstractNum w:abstractNumId="10">
    <w:nsid w:val="4C2D25EC"/>
    <w:multiLevelType w:val="hybridMultilevel"/>
    <w:tmpl w:val="05305E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7449A6"/>
    <w:multiLevelType w:val="multilevel"/>
    <w:tmpl w:val="31444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4F84394D"/>
    <w:multiLevelType w:val="multilevel"/>
    <w:tmpl w:val="6F90498C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9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3">
    <w:nsid w:val="54FE6017"/>
    <w:multiLevelType w:val="hybridMultilevel"/>
    <w:tmpl w:val="61D0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21352"/>
    <w:multiLevelType w:val="multilevel"/>
    <w:tmpl w:val="9DECCE0E"/>
    <w:lvl w:ilvl="0">
      <w:start w:val="1"/>
      <w:numFmt w:val="decimal"/>
      <w:lvlText w:val="%1."/>
      <w:lvlJc w:val="left"/>
      <w:pPr>
        <w:ind w:left="1077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5">
    <w:nsid w:val="675D2AC7"/>
    <w:multiLevelType w:val="multilevel"/>
    <w:tmpl w:val="1CFC6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16">
    <w:nsid w:val="6C4E3634"/>
    <w:multiLevelType w:val="multilevel"/>
    <w:tmpl w:val="F94693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768A6A45"/>
    <w:multiLevelType w:val="multilevel"/>
    <w:tmpl w:val="6F90498C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9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8">
    <w:nsid w:val="7E537C76"/>
    <w:multiLevelType w:val="hybridMultilevel"/>
    <w:tmpl w:val="64DC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7"/>
  </w:num>
  <w:num w:numId="10">
    <w:abstractNumId w:val="12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4DC8"/>
    <w:rsid w:val="00010978"/>
    <w:rsid w:val="00011F6E"/>
    <w:rsid w:val="000156A2"/>
    <w:rsid w:val="00024828"/>
    <w:rsid w:val="00031A7A"/>
    <w:rsid w:val="00043C93"/>
    <w:rsid w:val="000467E0"/>
    <w:rsid w:val="00060F5B"/>
    <w:rsid w:val="000617E4"/>
    <w:rsid w:val="00061C09"/>
    <w:rsid w:val="0006518C"/>
    <w:rsid w:val="000667EB"/>
    <w:rsid w:val="000746A6"/>
    <w:rsid w:val="00084F16"/>
    <w:rsid w:val="00093528"/>
    <w:rsid w:val="000A7A28"/>
    <w:rsid w:val="000B4184"/>
    <w:rsid w:val="000C6F31"/>
    <w:rsid w:val="000D2A32"/>
    <w:rsid w:val="000D6992"/>
    <w:rsid w:val="000E1008"/>
    <w:rsid w:val="000E30D2"/>
    <w:rsid w:val="000F41EC"/>
    <w:rsid w:val="001430BA"/>
    <w:rsid w:val="00146B67"/>
    <w:rsid w:val="00157CA6"/>
    <w:rsid w:val="00171A44"/>
    <w:rsid w:val="00173D92"/>
    <w:rsid w:val="001814A1"/>
    <w:rsid w:val="00183E1C"/>
    <w:rsid w:val="00185F25"/>
    <w:rsid w:val="001952D4"/>
    <w:rsid w:val="0019624A"/>
    <w:rsid w:val="001C1FA9"/>
    <w:rsid w:val="001C4F57"/>
    <w:rsid w:val="001C6989"/>
    <w:rsid w:val="001D5FF3"/>
    <w:rsid w:val="001F7753"/>
    <w:rsid w:val="00207B5A"/>
    <w:rsid w:val="00217AF1"/>
    <w:rsid w:val="00224176"/>
    <w:rsid w:val="002345E8"/>
    <w:rsid w:val="00236EAA"/>
    <w:rsid w:val="00263705"/>
    <w:rsid w:val="00267215"/>
    <w:rsid w:val="00275547"/>
    <w:rsid w:val="002846BA"/>
    <w:rsid w:val="002B0587"/>
    <w:rsid w:val="002D0D23"/>
    <w:rsid w:val="002D37FF"/>
    <w:rsid w:val="002D662E"/>
    <w:rsid w:val="002E49C1"/>
    <w:rsid w:val="003033B6"/>
    <w:rsid w:val="0030565F"/>
    <w:rsid w:val="00324A06"/>
    <w:rsid w:val="0033102D"/>
    <w:rsid w:val="003459CD"/>
    <w:rsid w:val="00352CE9"/>
    <w:rsid w:val="00354E27"/>
    <w:rsid w:val="00360AEB"/>
    <w:rsid w:val="003640BE"/>
    <w:rsid w:val="00374E6D"/>
    <w:rsid w:val="003B5ECB"/>
    <w:rsid w:val="003C649F"/>
    <w:rsid w:val="003E04B3"/>
    <w:rsid w:val="003F4E43"/>
    <w:rsid w:val="00407806"/>
    <w:rsid w:val="00414BBB"/>
    <w:rsid w:val="004164A6"/>
    <w:rsid w:val="00416B85"/>
    <w:rsid w:val="00437F17"/>
    <w:rsid w:val="00441D2B"/>
    <w:rsid w:val="00445A5E"/>
    <w:rsid w:val="00450149"/>
    <w:rsid w:val="00452549"/>
    <w:rsid w:val="004614B7"/>
    <w:rsid w:val="00466EB6"/>
    <w:rsid w:val="00472426"/>
    <w:rsid w:val="00480307"/>
    <w:rsid w:val="004818D1"/>
    <w:rsid w:val="00484D6C"/>
    <w:rsid w:val="0049289F"/>
    <w:rsid w:val="004A6706"/>
    <w:rsid w:val="004B049A"/>
    <w:rsid w:val="004B1CB0"/>
    <w:rsid w:val="004D18A0"/>
    <w:rsid w:val="004E0C41"/>
    <w:rsid w:val="004E5724"/>
    <w:rsid w:val="00500C51"/>
    <w:rsid w:val="00500DD5"/>
    <w:rsid w:val="00505156"/>
    <w:rsid w:val="00507376"/>
    <w:rsid w:val="005226EF"/>
    <w:rsid w:val="00526BE2"/>
    <w:rsid w:val="00527387"/>
    <w:rsid w:val="0053183C"/>
    <w:rsid w:val="0054703D"/>
    <w:rsid w:val="00576E59"/>
    <w:rsid w:val="00577843"/>
    <w:rsid w:val="0059434A"/>
    <w:rsid w:val="005B0597"/>
    <w:rsid w:val="005B164F"/>
    <w:rsid w:val="005D36E2"/>
    <w:rsid w:val="005D562C"/>
    <w:rsid w:val="005E3415"/>
    <w:rsid w:val="005E61C9"/>
    <w:rsid w:val="005E63B7"/>
    <w:rsid w:val="005F0881"/>
    <w:rsid w:val="005F38D2"/>
    <w:rsid w:val="00630CBD"/>
    <w:rsid w:val="00635B46"/>
    <w:rsid w:val="0065492D"/>
    <w:rsid w:val="00662AB8"/>
    <w:rsid w:val="00666379"/>
    <w:rsid w:val="006671EC"/>
    <w:rsid w:val="0067001C"/>
    <w:rsid w:val="00694CDD"/>
    <w:rsid w:val="00696007"/>
    <w:rsid w:val="006A1B56"/>
    <w:rsid w:val="006A2A0E"/>
    <w:rsid w:val="006A44D9"/>
    <w:rsid w:val="006B4D81"/>
    <w:rsid w:val="006C310E"/>
    <w:rsid w:val="006D46A4"/>
    <w:rsid w:val="006E0ED0"/>
    <w:rsid w:val="006F291D"/>
    <w:rsid w:val="006F2CDA"/>
    <w:rsid w:val="00701E0D"/>
    <w:rsid w:val="00710066"/>
    <w:rsid w:val="00720BB3"/>
    <w:rsid w:val="00721B09"/>
    <w:rsid w:val="00734420"/>
    <w:rsid w:val="00736066"/>
    <w:rsid w:val="0074002E"/>
    <w:rsid w:val="00742F6D"/>
    <w:rsid w:val="007526D5"/>
    <w:rsid w:val="00781169"/>
    <w:rsid w:val="00783BBB"/>
    <w:rsid w:val="00785723"/>
    <w:rsid w:val="0079032C"/>
    <w:rsid w:val="007A0B98"/>
    <w:rsid w:val="007A15CB"/>
    <w:rsid w:val="007A3616"/>
    <w:rsid w:val="007A6DF4"/>
    <w:rsid w:val="007B63D1"/>
    <w:rsid w:val="007C2094"/>
    <w:rsid w:val="007C69A4"/>
    <w:rsid w:val="007D1593"/>
    <w:rsid w:val="007D7345"/>
    <w:rsid w:val="007E060E"/>
    <w:rsid w:val="007E352A"/>
    <w:rsid w:val="007E5032"/>
    <w:rsid w:val="007E6768"/>
    <w:rsid w:val="007F07AC"/>
    <w:rsid w:val="007F54DA"/>
    <w:rsid w:val="008024F2"/>
    <w:rsid w:val="00810076"/>
    <w:rsid w:val="00814119"/>
    <w:rsid w:val="00815E47"/>
    <w:rsid w:val="00833013"/>
    <w:rsid w:val="008547CB"/>
    <w:rsid w:val="00872134"/>
    <w:rsid w:val="00874EB8"/>
    <w:rsid w:val="0087581C"/>
    <w:rsid w:val="0087701E"/>
    <w:rsid w:val="00880DCC"/>
    <w:rsid w:val="00884BE6"/>
    <w:rsid w:val="008A7EA9"/>
    <w:rsid w:val="008C2997"/>
    <w:rsid w:val="008C432F"/>
    <w:rsid w:val="008F762F"/>
    <w:rsid w:val="00901975"/>
    <w:rsid w:val="00903D6C"/>
    <w:rsid w:val="00904DC8"/>
    <w:rsid w:val="009231FE"/>
    <w:rsid w:val="0092597D"/>
    <w:rsid w:val="0092691A"/>
    <w:rsid w:val="00930EF5"/>
    <w:rsid w:val="00935770"/>
    <w:rsid w:val="00950758"/>
    <w:rsid w:val="00952D89"/>
    <w:rsid w:val="00952EF4"/>
    <w:rsid w:val="00972100"/>
    <w:rsid w:val="009806CE"/>
    <w:rsid w:val="009855CC"/>
    <w:rsid w:val="00991C18"/>
    <w:rsid w:val="00991FD3"/>
    <w:rsid w:val="009A2519"/>
    <w:rsid w:val="009D1A67"/>
    <w:rsid w:val="009E7DD7"/>
    <w:rsid w:val="009F1CF9"/>
    <w:rsid w:val="00A03906"/>
    <w:rsid w:val="00A0510B"/>
    <w:rsid w:val="00A11982"/>
    <w:rsid w:val="00A133E3"/>
    <w:rsid w:val="00A22764"/>
    <w:rsid w:val="00A22DBB"/>
    <w:rsid w:val="00A23176"/>
    <w:rsid w:val="00A3633A"/>
    <w:rsid w:val="00A442DD"/>
    <w:rsid w:val="00A62A82"/>
    <w:rsid w:val="00A63443"/>
    <w:rsid w:val="00A6583A"/>
    <w:rsid w:val="00A72CFE"/>
    <w:rsid w:val="00A82D7E"/>
    <w:rsid w:val="00A9426D"/>
    <w:rsid w:val="00A971B5"/>
    <w:rsid w:val="00AB1268"/>
    <w:rsid w:val="00AB319E"/>
    <w:rsid w:val="00AB6230"/>
    <w:rsid w:val="00AB7682"/>
    <w:rsid w:val="00AE4C66"/>
    <w:rsid w:val="00AF13C8"/>
    <w:rsid w:val="00AF419F"/>
    <w:rsid w:val="00B019EE"/>
    <w:rsid w:val="00B13B83"/>
    <w:rsid w:val="00B24342"/>
    <w:rsid w:val="00B35773"/>
    <w:rsid w:val="00B41BF0"/>
    <w:rsid w:val="00B57F1D"/>
    <w:rsid w:val="00B61DF8"/>
    <w:rsid w:val="00B66ACE"/>
    <w:rsid w:val="00B74175"/>
    <w:rsid w:val="00B816BE"/>
    <w:rsid w:val="00B874F6"/>
    <w:rsid w:val="00BA428F"/>
    <w:rsid w:val="00BA4C8F"/>
    <w:rsid w:val="00BB2C42"/>
    <w:rsid w:val="00BC0F0F"/>
    <w:rsid w:val="00BC2969"/>
    <w:rsid w:val="00BD34FD"/>
    <w:rsid w:val="00BD4081"/>
    <w:rsid w:val="00BE5F3A"/>
    <w:rsid w:val="00BF66A0"/>
    <w:rsid w:val="00C104FE"/>
    <w:rsid w:val="00C11CD9"/>
    <w:rsid w:val="00C12B4B"/>
    <w:rsid w:val="00C14FBC"/>
    <w:rsid w:val="00C177DD"/>
    <w:rsid w:val="00C52E32"/>
    <w:rsid w:val="00C70B08"/>
    <w:rsid w:val="00CB76FB"/>
    <w:rsid w:val="00CC2B0B"/>
    <w:rsid w:val="00CC659D"/>
    <w:rsid w:val="00CD6DCC"/>
    <w:rsid w:val="00CE334A"/>
    <w:rsid w:val="00CF5F5B"/>
    <w:rsid w:val="00D41E58"/>
    <w:rsid w:val="00D518C6"/>
    <w:rsid w:val="00D71C62"/>
    <w:rsid w:val="00D914CB"/>
    <w:rsid w:val="00D96B81"/>
    <w:rsid w:val="00DA6BE1"/>
    <w:rsid w:val="00DA7967"/>
    <w:rsid w:val="00DB5F73"/>
    <w:rsid w:val="00DC1E88"/>
    <w:rsid w:val="00DD37E2"/>
    <w:rsid w:val="00DD6FDD"/>
    <w:rsid w:val="00DE375F"/>
    <w:rsid w:val="00DE3A1C"/>
    <w:rsid w:val="00DE76D0"/>
    <w:rsid w:val="00DF268B"/>
    <w:rsid w:val="00DF26E0"/>
    <w:rsid w:val="00E0406B"/>
    <w:rsid w:val="00E161B2"/>
    <w:rsid w:val="00E559E3"/>
    <w:rsid w:val="00E57D32"/>
    <w:rsid w:val="00E70C11"/>
    <w:rsid w:val="00E74BEE"/>
    <w:rsid w:val="00E81656"/>
    <w:rsid w:val="00EB00BA"/>
    <w:rsid w:val="00EB7823"/>
    <w:rsid w:val="00ED1F52"/>
    <w:rsid w:val="00ED4A5A"/>
    <w:rsid w:val="00EE44AC"/>
    <w:rsid w:val="00EE65EC"/>
    <w:rsid w:val="00F01B5B"/>
    <w:rsid w:val="00F02516"/>
    <w:rsid w:val="00F135BA"/>
    <w:rsid w:val="00F30F5E"/>
    <w:rsid w:val="00F31CD6"/>
    <w:rsid w:val="00F37900"/>
    <w:rsid w:val="00F37C96"/>
    <w:rsid w:val="00F462E3"/>
    <w:rsid w:val="00F83644"/>
    <w:rsid w:val="00F87CDB"/>
    <w:rsid w:val="00F95EE6"/>
    <w:rsid w:val="00FB1B77"/>
    <w:rsid w:val="00FC7006"/>
    <w:rsid w:val="00FD0E92"/>
    <w:rsid w:val="00FF2B9A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B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04DC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554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554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4D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7554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75547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904D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04DC8"/>
    <w:rPr>
      <w:rFonts w:cs="Times New Roman"/>
    </w:rPr>
  </w:style>
  <w:style w:type="character" w:styleId="a4">
    <w:name w:val="Strong"/>
    <w:basedOn w:val="a0"/>
    <w:uiPriority w:val="99"/>
    <w:qFormat/>
    <w:rsid w:val="00904DC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31CD6"/>
    <w:pPr>
      <w:ind w:left="720"/>
    </w:pPr>
  </w:style>
  <w:style w:type="paragraph" w:styleId="a6">
    <w:name w:val="TOC Heading"/>
    <w:basedOn w:val="1"/>
    <w:next w:val="a"/>
    <w:uiPriority w:val="99"/>
    <w:qFormat/>
    <w:rsid w:val="0087213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4E0C41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4E0C41"/>
    <w:pPr>
      <w:spacing w:after="100"/>
      <w:ind w:left="220"/>
    </w:pPr>
  </w:style>
  <w:style w:type="character" w:styleId="a7">
    <w:name w:val="Hyperlink"/>
    <w:basedOn w:val="a0"/>
    <w:uiPriority w:val="99"/>
    <w:rsid w:val="004E0C4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E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0C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F07AC"/>
    <w:rPr>
      <w:rFonts w:cs="Times New Roman"/>
    </w:rPr>
  </w:style>
  <w:style w:type="paragraph" w:styleId="ac">
    <w:name w:val="footer"/>
    <w:basedOn w:val="a"/>
    <w:link w:val="ad"/>
    <w:uiPriority w:val="99"/>
    <w:rsid w:val="007F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F07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10548</Words>
  <Characters>60127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Computer</Company>
  <LinksUpToDate>false</LinksUpToDate>
  <CharactersWithSpaces>70534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irina</dc:creator>
  <cp:lastModifiedBy>user</cp:lastModifiedBy>
  <cp:revision>5</cp:revision>
  <cp:lastPrinted>2015-05-06T05:51:00Z</cp:lastPrinted>
  <dcterms:created xsi:type="dcterms:W3CDTF">2017-04-10T06:32:00Z</dcterms:created>
  <dcterms:modified xsi:type="dcterms:W3CDTF">2017-05-11T04:57:00Z</dcterms:modified>
</cp:coreProperties>
</file>