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97F" w14:textId="753A9A12" w:rsidR="00235E13" w:rsidRPr="00C14ACF" w:rsidRDefault="00C14ACF" w:rsidP="00235E13">
      <w:pPr>
        <w:pStyle w:val="1"/>
        <w:rPr>
          <w:lang w:val="ru-RU"/>
        </w:rPr>
      </w:pPr>
      <w:bookmarkStart w:id="0" w:name="_GoBack"/>
      <w:bookmarkEnd w:id="0"/>
      <w:r>
        <w:rPr>
          <w:lang w:val="ru-RU"/>
        </w:rPr>
        <w:t>ИЗМЕНЕНИЕ №</w:t>
      </w:r>
      <w:r w:rsidR="005719AD" w:rsidRPr="00C14ACF">
        <w:rPr>
          <w:lang w:val="ru-RU"/>
        </w:rPr>
        <w:t xml:space="preserve"> 02</w:t>
      </w:r>
    </w:p>
    <w:p w14:paraId="0E0DBD22" w14:textId="77777777" w:rsidR="00C14ACF" w:rsidRPr="0058154A" w:rsidRDefault="00C14ACF" w:rsidP="00C14ACF">
      <w:pPr>
        <w:jc w:val="center"/>
        <w:rPr>
          <w:lang w:eastAsia="en-US"/>
        </w:rPr>
      </w:pPr>
      <w:r>
        <w:rPr>
          <w:lang w:eastAsia="en-US"/>
        </w:rPr>
        <w:t>Тендерных документов</w:t>
      </w:r>
      <w:r w:rsidRPr="00525A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B03F2">
        <w:rPr>
          <w:lang w:val="en-US" w:eastAsia="en-US"/>
        </w:rPr>
        <w:t>ICB</w:t>
      </w:r>
      <w:r w:rsidRPr="00525AD2">
        <w:rPr>
          <w:lang w:eastAsia="en-US"/>
        </w:rPr>
        <w:t xml:space="preserve"> </w:t>
      </w:r>
      <w:r w:rsidRPr="009B03F2">
        <w:rPr>
          <w:lang w:val="en-US" w:eastAsia="en-US"/>
        </w:rPr>
        <w:t>No</w:t>
      </w:r>
      <w:r w:rsidRPr="00525AD2">
        <w:rPr>
          <w:lang w:eastAsia="en-US"/>
        </w:rPr>
        <w:t xml:space="preserve">. </w:t>
      </w:r>
      <w:r w:rsidRPr="0058154A">
        <w:rPr>
          <w:lang w:eastAsia="en-US"/>
        </w:rPr>
        <w:t xml:space="preserve">№ </w:t>
      </w:r>
      <w:r w:rsidRPr="009B03F2">
        <w:rPr>
          <w:lang w:val="en-US" w:eastAsia="en-US"/>
        </w:rPr>
        <w:t>IDA</w:t>
      </w:r>
      <w:r w:rsidRPr="0058154A">
        <w:rPr>
          <w:lang w:eastAsia="en-US"/>
        </w:rPr>
        <w:t>-</w:t>
      </w:r>
      <w:r w:rsidRPr="009B03F2">
        <w:rPr>
          <w:lang w:val="en-US" w:eastAsia="en-US"/>
        </w:rPr>
        <w:t>HSIP</w:t>
      </w:r>
      <w:r w:rsidRPr="0058154A">
        <w:rPr>
          <w:lang w:eastAsia="en-US"/>
        </w:rPr>
        <w:t>-</w:t>
      </w:r>
      <w:r w:rsidRPr="009B03F2">
        <w:rPr>
          <w:lang w:val="en-US" w:eastAsia="en-US"/>
        </w:rPr>
        <w:t>ICB</w:t>
      </w:r>
      <w:r w:rsidRPr="0058154A">
        <w:rPr>
          <w:lang w:eastAsia="en-US"/>
        </w:rPr>
        <w:t>-</w:t>
      </w:r>
      <w:r w:rsidRPr="009B03F2">
        <w:rPr>
          <w:lang w:val="en-US" w:eastAsia="en-US"/>
        </w:rPr>
        <w:t>IHS</w:t>
      </w:r>
      <w:r w:rsidRPr="0058154A">
        <w:rPr>
          <w:lang w:eastAsia="en-US"/>
        </w:rPr>
        <w:t xml:space="preserve">/1-2019 </w:t>
      </w:r>
    </w:p>
    <w:p w14:paraId="489E5214" w14:textId="77777777" w:rsidR="00C14ACF" w:rsidRPr="0058154A" w:rsidRDefault="00C14ACF" w:rsidP="00C14ACF">
      <w:pPr>
        <w:jc w:val="center"/>
        <w:rPr>
          <w:lang w:eastAsia="en-US"/>
        </w:rPr>
      </w:pPr>
      <w:r>
        <w:rPr>
          <w:lang w:eastAsia="en-US"/>
        </w:rPr>
        <w:t>По</w:t>
      </w:r>
      <w:r w:rsidRPr="00525AD2">
        <w:rPr>
          <w:lang w:eastAsia="en-US"/>
        </w:rPr>
        <w:t xml:space="preserve"> </w:t>
      </w:r>
      <w:r>
        <w:rPr>
          <w:lang w:eastAsia="en-US"/>
        </w:rPr>
        <w:t>закупке</w:t>
      </w:r>
      <w:r w:rsidRPr="00525AD2">
        <w:rPr>
          <w:lang w:eastAsia="en-US"/>
        </w:rPr>
        <w:t xml:space="preserve"> </w:t>
      </w:r>
      <w:r>
        <w:rPr>
          <w:lang w:eastAsia="en-US"/>
        </w:rPr>
        <w:t>поставки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новых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индивидуальных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тепловых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пунктов</w:t>
      </w:r>
      <w:r w:rsidRPr="00525AD2">
        <w:rPr>
          <w:lang w:eastAsia="en-US"/>
        </w:rPr>
        <w:t xml:space="preserve"> (</w:t>
      </w:r>
      <w:r>
        <w:rPr>
          <w:lang w:eastAsia="en-US"/>
        </w:rPr>
        <w:t>ИТП</w:t>
      </w:r>
      <w:r w:rsidRPr="00525AD2">
        <w:rPr>
          <w:lang w:eastAsia="en-US"/>
        </w:rPr>
        <w:t xml:space="preserve">) </w:t>
      </w:r>
      <w:r>
        <w:rPr>
          <w:lang w:eastAsia="en-US"/>
        </w:rPr>
        <w:t>на</w:t>
      </w:r>
      <w:r w:rsidRPr="00525AD2">
        <w:rPr>
          <w:lang w:eastAsia="en-US"/>
        </w:rPr>
        <w:t xml:space="preserve"> </w:t>
      </w:r>
      <w:r>
        <w:rPr>
          <w:lang w:eastAsia="en-US"/>
        </w:rPr>
        <w:t>уровне</w:t>
      </w:r>
      <w:r w:rsidRPr="00525AD2">
        <w:rPr>
          <w:lang w:eastAsia="en-US"/>
        </w:rPr>
        <w:t xml:space="preserve"> </w:t>
      </w:r>
      <w:r>
        <w:rPr>
          <w:lang w:eastAsia="en-US"/>
        </w:rPr>
        <w:t>зданий</w:t>
      </w:r>
      <w:r w:rsidRPr="00525AD2">
        <w:rPr>
          <w:lang w:eastAsia="en-US"/>
        </w:rPr>
        <w:t xml:space="preserve"> </w:t>
      </w:r>
      <w:r>
        <w:rPr>
          <w:lang w:eastAsia="en-US"/>
        </w:rPr>
        <w:t>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поставки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запасных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частей</w:t>
      </w:r>
      <w:r w:rsidRPr="00525AD2">
        <w:rPr>
          <w:lang w:eastAsia="en-US"/>
        </w:rPr>
        <w:t xml:space="preserve"> </w:t>
      </w:r>
      <w:r>
        <w:rPr>
          <w:lang w:eastAsia="en-US"/>
        </w:rPr>
        <w:t>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компонентов</w:t>
      </w:r>
      <w:r w:rsidRPr="00525AD2">
        <w:rPr>
          <w:lang w:eastAsia="en-US"/>
        </w:rPr>
        <w:t xml:space="preserve"> </w:t>
      </w:r>
      <w:r>
        <w:rPr>
          <w:lang w:eastAsia="en-US"/>
        </w:rPr>
        <w:t>для</w:t>
      </w:r>
      <w:r w:rsidRPr="00525AD2">
        <w:rPr>
          <w:lang w:eastAsia="en-US"/>
        </w:rPr>
        <w:t xml:space="preserve"> </w:t>
      </w:r>
      <w:r>
        <w:rPr>
          <w:lang w:eastAsia="en-US"/>
        </w:rPr>
        <w:t>капитального</w:t>
      </w:r>
      <w:r w:rsidRPr="00525AD2">
        <w:rPr>
          <w:lang w:eastAsia="en-US"/>
        </w:rPr>
        <w:t xml:space="preserve"> </w:t>
      </w:r>
      <w:r>
        <w:rPr>
          <w:lang w:eastAsia="en-US"/>
        </w:rPr>
        <w:t>ремонта</w:t>
      </w:r>
      <w:r w:rsidRPr="00525AD2">
        <w:rPr>
          <w:lang w:eastAsia="en-US"/>
        </w:rPr>
        <w:t xml:space="preserve"> </w:t>
      </w:r>
      <w:r>
        <w:rPr>
          <w:lang w:eastAsia="en-US"/>
        </w:rPr>
        <w:t>ИТП</w:t>
      </w:r>
    </w:p>
    <w:p w14:paraId="605C8368" w14:textId="77777777" w:rsidR="00C14ACF" w:rsidRPr="0058154A" w:rsidRDefault="00C14ACF" w:rsidP="00C14ACF">
      <w:pPr>
        <w:jc w:val="center"/>
        <w:rPr>
          <w:lang w:eastAsia="en-US"/>
        </w:rPr>
      </w:pPr>
    </w:p>
    <w:p w14:paraId="443426E7" w14:textId="77777777" w:rsidR="00235E13" w:rsidRPr="0058154A" w:rsidRDefault="00235E13" w:rsidP="009B03F2">
      <w:pPr>
        <w:pStyle w:val="SectionIXHeader"/>
        <w:spacing w:before="0" w:after="0"/>
        <w:rPr>
          <w:szCs w:val="24"/>
          <w:lang w:val="ru-RU"/>
        </w:rPr>
      </w:pPr>
    </w:p>
    <w:p w14:paraId="53C4353B" w14:textId="77777777" w:rsidR="00C14ACF" w:rsidRPr="00525AD2" w:rsidRDefault="00C14ACF" w:rsidP="00C14ACF">
      <w:pPr>
        <w:jc w:val="both"/>
        <w:rPr>
          <w:szCs w:val="24"/>
        </w:rPr>
      </w:pPr>
      <w:r>
        <w:rPr>
          <w:szCs w:val="24"/>
        </w:rPr>
        <w:t>В</w:t>
      </w:r>
      <w:r w:rsidRPr="00525AD2">
        <w:rPr>
          <w:szCs w:val="24"/>
        </w:rPr>
        <w:t xml:space="preserve"> </w:t>
      </w:r>
      <w:r>
        <w:rPr>
          <w:szCs w:val="24"/>
        </w:rPr>
        <w:t>соответствии</w:t>
      </w:r>
      <w:r w:rsidRPr="00525AD2">
        <w:rPr>
          <w:szCs w:val="24"/>
        </w:rPr>
        <w:t xml:space="preserve"> </w:t>
      </w:r>
      <w:r>
        <w:rPr>
          <w:szCs w:val="24"/>
        </w:rPr>
        <w:t>со</w:t>
      </w:r>
      <w:r w:rsidRPr="00525AD2">
        <w:rPr>
          <w:szCs w:val="24"/>
        </w:rPr>
        <w:t xml:space="preserve"> </w:t>
      </w:r>
      <w:r>
        <w:rPr>
          <w:szCs w:val="24"/>
        </w:rPr>
        <w:t>статьей</w:t>
      </w:r>
      <w:r w:rsidRPr="00525AD2">
        <w:rPr>
          <w:szCs w:val="24"/>
        </w:rPr>
        <w:t xml:space="preserve"> 8 </w:t>
      </w:r>
      <w:r>
        <w:rPr>
          <w:szCs w:val="24"/>
        </w:rPr>
        <w:t>раздела</w:t>
      </w:r>
      <w:r w:rsidRPr="00525AD2">
        <w:rPr>
          <w:szCs w:val="24"/>
        </w:rPr>
        <w:t xml:space="preserve"> </w:t>
      </w:r>
      <w:r w:rsidRPr="008A0C4A">
        <w:rPr>
          <w:szCs w:val="24"/>
          <w:lang w:val="en-US"/>
        </w:rPr>
        <w:t>I</w:t>
      </w:r>
      <w:r w:rsidRPr="00525AD2">
        <w:rPr>
          <w:szCs w:val="24"/>
        </w:rPr>
        <w:t xml:space="preserve">. </w:t>
      </w:r>
      <w:r>
        <w:rPr>
          <w:szCs w:val="24"/>
        </w:rPr>
        <w:t>Инструкции</w:t>
      </w:r>
      <w:r w:rsidRPr="00525AD2">
        <w:rPr>
          <w:szCs w:val="24"/>
        </w:rPr>
        <w:t xml:space="preserve"> </w:t>
      </w:r>
      <w:r>
        <w:rPr>
          <w:szCs w:val="24"/>
        </w:rPr>
        <w:t>участникам</w:t>
      </w:r>
      <w:r w:rsidRPr="00525AD2">
        <w:rPr>
          <w:szCs w:val="24"/>
        </w:rPr>
        <w:t xml:space="preserve"> </w:t>
      </w:r>
      <w:r>
        <w:rPr>
          <w:szCs w:val="24"/>
        </w:rPr>
        <w:t>тендера</w:t>
      </w:r>
      <w:r w:rsidRPr="00525AD2">
        <w:rPr>
          <w:szCs w:val="24"/>
        </w:rPr>
        <w:t xml:space="preserve">, </w:t>
      </w:r>
      <w:r>
        <w:rPr>
          <w:szCs w:val="24"/>
        </w:rPr>
        <w:t>ОАО</w:t>
      </w:r>
      <w:r w:rsidRPr="00525AD2">
        <w:rPr>
          <w:szCs w:val="24"/>
        </w:rPr>
        <w:t xml:space="preserve"> «</w:t>
      </w:r>
      <w:r>
        <w:rPr>
          <w:szCs w:val="24"/>
        </w:rPr>
        <w:t>Бишкектеплосеть</w:t>
      </w:r>
      <w:r w:rsidRPr="00525AD2">
        <w:rPr>
          <w:szCs w:val="24"/>
        </w:rPr>
        <w:t>»</w:t>
      </w:r>
      <w:r>
        <w:rPr>
          <w:szCs w:val="24"/>
        </w:rPr>
        <w:t xml:space="preserve"> вносит и дополняет тендерные документы</w:t>
      </w:r>
      <w:r w:rsidRPr="00525AD2">
        <w:rPr>
          <w:szCs w:val="24"/>
        </w:rPr>
        <w:t xml:space="preserve"> № </w:t>
      </w:r>
      <w:r w:rsidRPr="008A0C4A">
        <w:rPr>
          <w:szCs w:val="24"/>
          <w:lang w:val="en-US"/>
        </w:rPr>
        <w:t>IDA</w:t>
      </w:r>
      <w:r w:rsidRPr="00525AD2">
        <w:rPr>
          <w:szCs w:val="24"/>
        </w:rPr>
        <w:t>-</w:t>
      </w:r>
      <w:r w:rsidRPr="008A0C4A">
        <w:rPr>
          <w:szCs w:val="24"/>
          <w:lang w:val="en-US"/>
        </w:rPr>
        <w:t>HSIP</w:t>
      </w:r>
      <w:r w:rsidRPr="00525AD2">
        <w:rPr>
          <w:szCs w:val="24"/>
        </w:rPr>
        <w:t>-</w:t>
      </w:r>
      <w:r w:rsidRPr="008A0C4A">
        <w:rPr>
          <w:szCs w:val="24"/>
          <w:lang w:val="en-US"/>
        </w:rPr>
        <w:t>ICB</w:t>
      </w:r>
      <w:r w:rsidRPr="00525AD2">
        <w:rPr>
          <w:szCs w:val="24"/>
        </w:rPr>
        <w:t>-</w:t>
      </w:r>
      <w:r w:rsidRPr="008A0C4A">
        <w:rPr>
          <w:szCs w:val="24"/>
          <w:lang w:val="en-US"/>
        </w:rPr>
        <w:t>IHS</w:t>
      </w:r>
      <w:r w:rsidRPr="00525AD2">
        <w:rPr>
          <w:szCs w:val="24"/>
        </w:rPr>
        <w:t xml:space="preserve">/1-2019 </w:t>
      </w:r>
      <w:r>
        <w:rPr>
          <w:szCs w:val="24"/>
        </w:rPr>
        <w:t>по закупке поставки новых индивидуальных тепловых пунктов (ИТП) на уровне зданий и поставки запасных частей и компонентов для капитального ремонта ИТП</w:t>
      </w:r>
      <w:r w:rsidRPr="00525AD2">
        <w:rPr>
          <w:szCs w:val="24"/>
        </w:rPr>
        <w:t>:</w:t>
      </w:r>
    </w:p>
    <w:p w14:paraId="293AE90F" w14:textId="77777777" w:rsidR="00C14ACF" w:rsidRPr="0058154A" w:rsidRDefault="00C14ACF" w:rsidP="00235E13">
      <w:pPr>
        <w:jc w:val="both"/>
        <w:rPr>
          <w:szCs w:val="24"/>
        </w:rPr>
      </w:pPr>
    </w:p>
    <w:p w14:paraId="13A21E08" w14:textId="77777777" w:rsidR="00C14ACF" w:rsidRPr="00525AD2" w:rsidRDefault="00C14ACF" w:rsidP="00C14ACF">
      <w:pPr>
        <w:rPr>
          <w:lang w:eastAsia="en-US"/>
        </w:rPr>
      </w:pPr>
      <w:r>
        <w:rPr>
          <w:szCs w:val="24"/>
        </w:rPr>
        <w:t>Изменены следующие статьи и приложения</w:t>
      </w:r>
      <w:r w:rsidRPr="00525AD2">
        <w:rPr>
          <w:lang w:eastAsia="en-US"/>
        </w:rPr>
        <w:t>:</w:t>
      </w:r>
    </w:p>
    <w:p w14:paraId="73993BAF" w14:textId="77777777" w:rsidR="00FB30C4" w:rsidRPr="0058154A" w:rsidRDefault="00FB30C4" w:rsidP="009B03F2">
      <w:pPr>
        <w:spacing w:after="200"/>
        <w:rPr>
          <w:szCs w:val="24"/>
        </w:rPr>
      </w:pPr>
    </w:p>
    <w:p w14:paraId="6FAFBCCB" w14:textId="3317DEAE" w:rsidR="00235E13" w:rsidRPr="006C52CF" w:rsidRDefault="00C14ACF" w:rsidP="009B03F2">
      <w:pPr>
        <w:spacing w:after="200"/>
        <w:rPr>
          <w:b/>
          <w:szCs w:val="24"/>
        </w:rPr>
      </w:pPr>
      <w:r>
        <w:rPr>
          <w:b/>
          <w:szCs w:val="24"/>
        </w:rPr>
        <w:t>Раздел</w:t>
      </w:r>
      <w:r w:rsidRPr="006C52CF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</w:t>
      </w:r>
      <w:r w:rsidRPr="006C52CF">
        <w:rPr>
          <w:b/>
          <w:szCs w:val="24"/>
        </w:rPr>
        <w:t xml:space="preserve">. </w:t>
      </w:r>
      <w:r>
        <w:rPr>
          <w:b/>
          <w:szCs w:val="24"/>
        </w:rPr>
        <w:t xml:space="preserve">Информационная </w:t>
      </w:r>
      <w:r w:rsidR="006C52CF">
        <w:rPr>
          <w:b/>
          <w:szCs w:val="24"/>
        </w:rPr>
        <w:t>карта торгов</w:t>
      </w:r>
      <w:r w:rsidR="00FB30C4" w:rsidRPr="006C52CF">
        <w:rPr>
          <w:b/>
          <w:szCs w:val="24"/>
        </w:rPr>
        <w:t xml:space="preserve"> (</w:t>
      </w:r>
      <w:r w:rsidR="00FB30C4" w:rsidRPr="00FB30C4">
        <w:rPr>
          <w:b/>
          <w:szCs w:val="24"/>
          <w:lang w:val="en-US"/>
        </w:rPr>
        <w:t>BDS</w:t>
      </w:r>
      <w:r w:rsidR="00FB30C4" w:rsidRPr="006C52CF">
        <w:rPr>
          <w:b/>
          <w:szCs w:val="24"/>
        </w:rPr>
        <w:t>)</w:t>
      </w:r>
    </w:p>
    <w:p w14:paraId="2CA518B6" w14:textId="3CC16616" w:rsidR="00FB30C4" w:rsidRPr="006C52CF" w:rsidRDefault="00FB30C4" w:rsidP="00FB30C4">
      <w:pPr>
        <w:spacing w:after="200"/>
        <w:rPr>
          <w:b/>
          <w:szCs w:val="24"/>
        </w:rPr>
      </w:pPr>
      <w:bookmarkStart w:id="1" w:name="_Toc505659531"/>
      <w:bookmarkStart w:id="2" w:name="_Toc506185679"/>
      <w:r w:rsidRPr="00FB30C4">
        <w:rPr>
          <w:b/>
          <w:szCs w:val="24"/>
          <w:lang w:val="en-US"/>
        </w:rPr>
        <w:t>C</w:t>
      </w:r>
      <w:r w:rsidRPr="006C52CF">
        <w:rPr>
          <w:b/>
          <w:szCs w:val="24"/>
        </w:rPr>
        <w:t xml:space="preserve">. </w:t>
      </w:r>
      <w:r w:rsidR="006C52CF">
        <w:rPr>
          <w:b/>
          <w:szCs w:val="24"/>
        </w:rPr>
        <w:t>Подготовка конкурсных заявок</w:t>
      </w:r>
      <w:bookmarkEnd w:id="1"/>
      <w:bookmarkEnd w:id="2"/>
    </w:p>
    <w:p w14:paraId="452CA9E2" w14:textId="2D4E14EB" w:rsidR="00FB30C4" w:rsidRPr="006C52CF" w:rsidRDefault="006C52CF" w:rsidP="009B03F2">
      <w:pPr>
        <w:spacing w:after="200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ИУТ</w:t>
      </w:r>
      <w:r w:rsidR="00FB30C4" w:rsidRPr="006C52CF">
        <w:rPr>
          <w:bCs/>
          <w:szCs w:val="24"/>
          <w:lang w:eastAsia="en-US"/>
        </w:rPr>
        <w:t xml:space="preserve"> 18.1</w:t>
      </w:r>
    </w:p>
    <w:p w14:paraId="3F3AF17E" w14:textId="4E9AD399" w:rsidR="00FB30C4" w:rsidRPr="006C52CF" w:rsidRDefault="006C52CF" w:rsidP="009B03F2">
      <w:pPr>
        <w:spacing w:after="200"/>
        <w:rPr>
          <w:b/>
          <w:bCs/>
          <w:szCs w:val="24"/>
          <w:lang w:eastAsia="en-US"/>
        </w:rPr>
      </w:pPr>
      <w:r>
        <w:rPr>
          <w:lang w:eastAsia="en-US"/>
        </w:rPr>
        <w:t>Срок действия конкурсной заявки должен составлять</w:t>
      </w:r>
      <w:r w:rsidR="00FB30C4" w:rsidRPr="006C52CF">
        <w:rPr>
          <w:lang w:eastAsia="en-US"/>
        </w:rPr>
        <w:t xml:space="preserve"> </w:t>
      </w:r>
      <w:r w:rsidR="00FB30C4" w:rsidRPr="006C52CF">
        <w:rPr>
          <w:i/>
          <w:lang w:eastAsia="en-US"/>
        </w:rPr>
        <w:t>120</w:t>
      </w:r>
      <w:r w:rsidR="00FB30C4" w:rsidRPr="006C52CF">
        <w:rPr>
          <w:lang w:eastAsia="en-US"/>
        </w:rPr>
        <w:t xml:space="preserve"> </w:t>
      </w:r>
      <w:r>
        <w:rPr>
          <w:lang w:eastAsia="en-US"/>
        </w:rPr>
        <w:t>дней, т.е.</w:t>
      </w:r>
      <w:r w:rsidR="00FB30C4" w:rsidRPr="006C52CF">
        <w:rPr>
          <w:lang w:eastAsia="en-US"/>
        </w:rPr>
        <w:t xml:space="preserve"> </w:t>
      </w:r>
      <w:r>
        <w:rPr>
          <w:lang w:eastAsia="en-US"/>
        </w:rPr>
        <w:t>до 13 августа 2020 г.</w:t>
      </w:r>
    </w:p>
    <w:p w14:paraId="08ADE7B7" w14:textId="71D2C64A" w:rsidR="002E65E0" w:rsidRDefault="002E65E0" w:rsidP="002E65E0">
      <w:pPr>
        <w:tabs>
          <w:tab w:val="right" w:pos="7254"/>
        </w:tabs>
        <w:rPr>
          <w:snapToGrid w:val="0"/>
          <w:szCs w:val="24"/>
        </w:rPr>
      </w:pPr>
      <w:r>
        <w:rPr>
          <w:snapToGrid w:val="0"/>
          <w:szCs w:val="24"/>
        </w:rPr>
        <w:t xml:space="preserve">ИУТ 19.1 </w:t>
      </w:r>
    </w:p>
    <w:p w14:paraId="3E0DE850" w14:textId="77777777" w:rsidR="002E65E0" w:rsidRDefault="002E65E0" w:rsidP="002E65E0">
      <w:pPr>
        <w:tabs>
          <w:tab w:val="right" w:pos="7254"/>
        </w:tabs>
        <w:rPr>
          <w:snapToGrid w:val="0"/>
          <w:szCs w:val="24"/>
        </w:rPr>
      </w:pPr>
    </w:p>
    <w:p w14:paraId="39ECA291" w14:textId="5E2E1595" w:rsidR="00422CD1" w:rsidRDefault="00422CD1" w:rsidP="002E65E0">
      <w:pPr>
        <w:tabs>
          <w:tab w:val="right" w:pos="7254"/>
        </w:tabs>
        <w:rPr>
          <w:snapToGrid w:val="0"/>
          <w:szCs w:val="24"/>
        </w:rPr>
      </w:pPr>
      <w:r>
        <w:rPr>
          <w:snapToGrid w:val="0"/>
          <w:szCs w:val="24"/>
        </w:rPr>
        <w:t xml:space="preserve">Требуется залоговое обеспечение </w:t>
      </w:r>
      <w:r w:rsidRPr="00422CD1">
        <w:rPr>
          <w:b/>
          <w:snapToGrid w:val="0"/>
          <w:szCs w:val="24"/>
        </w:rPr>
        <w:t>требуется</w:t>
      </w:r>
      <w:r>
        <w:rPr>
          <w:snapToGrid w:val="0"/>
          <w:szCs w:val="24"/>
        </w:rPr>
        <w:t xml:space="preserve"> в</w:t>
      </w:r>
      <w:r w:rsidRPr="00422CD1">
        <w:rPr>
          <w:snapToGrid w:val="0"/>
          <w:szCs w:val="24"/>
        </w:rPr>
        <w:t xml:space="preserve"> форме банковской гарантии от уважаемого банка</w:t>
      </w:r>
    </w:p>
    <w:p w14:paraId="669C6A25" w14:textId="3C4CDA2B" w:rsidR="002E65E0" w:rsidRPr="002E65E0" w:rsidRDefault="002E65E0" w:rsidP="002E65E0">
      <w:pPr>
        <w:tabs>
          <w:tab w:val="right" w:pos="7254"/>
        </w:tabs>
        <w:rPr>
          <w:snapToGrid w:val="0"/>
          <w:szCs w:val="24"/>
        </w:rPr>
      </w:pPr>
      <w:r w:rsidRPr="002E65E0">
        <w:rPr>
          <w:snapToGrid w:val="0"/>
          <w:szCs w:val="24"/>
        </w:rPr>
        <w:t xml:space="preserve">Декларация, гарантирующая выполнение предложения, </w:t>
      </w:r>
      <w:r w:rsidRPr="002E65E0">
        <w:rPr>
          <w:b/>
          <w:i/>
          <w:snapToGrid w:val="0"/>
          <w:szCs w:val="24"/>
        </w:rPr>
        <w:t>«не требуется»</w:t>
      </w:r>
      <w:r w:rsidRPr="002E65E0">
        <w:rPr>
          <w:snapToGrid w:val="0"/>
          <w:szCs w:val="24"/>
        </w:rPr>
        <w:t>.</w:t>
      </w:r>
    </w:p>
    <w:p w14:paraId="5472A4B2" w14:textId="52B3A13D" w:rsidR="002E65E0" w:rsidRPr="002E65E0" w:rsidRDefault="002E65E0" w:rsidP="00422CD1">
      <w:pPr>
        <w:tabs>
          <w:tab w:val="right" w:pos="7254"/>
        </w:tabs>
        <w:rPr>
          <w:b/>
          <w:bCs/>
          <w:szCs w:val="24"/>
          <w:lang w:eastAsia="en-US"/>
        </w:rPr>
      </w:pPr>
      <w:r w:rsidRPr="002E65E0">
        <w:rPr>
          <w:snapToGrid w:val="0"/>
          <w:szCs w:val="24"/>
        </w:rPr>
        <w:t>Требуется залоговое обеспечение предложения, его сумма составит:</w:t>
      </w:r>
      <w:r w:rsidR="00422CD1">
        <w:rPr>
          <w:snapToGrid w:val="0"/>
          <w:szCs w:val="24"/>
        </w:rPr>
        <w:t xml:space="preserve"> </w:t>
      </w:r>
      <w:r w:rsidRPr="002E65E0">
        <w:rPr>
          <w:b/>
          <w:snapToGrid w:val="0"/>
          <w:szCs w:val="24"/>
        </w:rPr>
        <w:t>230 000 Долл. США</w:t>
      </w:r>
    </w:p>
    <w:p w14:paraId="39281B7F" w14:textId="77777777" w:rsidR="00422CD1" w:rsidRDefault="00422CD1" w:rsidP="009B03F2">
      <w:pPr>
        <w:spacing w:after="200"/>
        <w:rPr>
          <w:b/>
          <w:bCs/>
          <w:szCs w:val="24"/>
          <w:lang w:eastAsia="en-US"/>
        </w:rPr>
      </w:pPr>
    </w:p>
    <w:p w14:paraId="587EAA7C" w14:textId="24DFCF80" w:rsidR="00FB30C4" w:rsidRPr="006C52CF" w:rsidRDefault="00FB30C4" w:rsidP="009B03F2">
      <w:pPr>
        <w:spacing w:after="200"/>
        <w:rPr>
          <w:b/>
          <w:bCs/>
          <w:szCs w:val="24"/>
          <w:lang w:eastAsia="en-US"/>
        </w:rPr>
      </w:pPr>
      <w:r w:rsidRPr="00FB30C4">
        <w:rPr>
          <w:b/>
          <w:bCs/>
          <w:szCs w:val="24"/>
          <w:lang w:val="en-US" w:eastAsia="en-US"/>
        </w:rPr>
        <w:t>D</w:t>
      </w:r>
      <w:r w:rsidRPr="006C52CF">
        <w:rPr>
          <w:b/>
          <w:bCs/>
          <w:szCs w:val="24"/>
          <w:lang w:eastAsia="en-US"/>
        </w:rPr>
        <w:t xml:space="preserve">. </w:t>
      </w:r>
      <w:r w:rsidR="006C52CF">
        <w:rPr>
          <w:b/>
          <w:bCs/>
          <w:szCs w:val="24"/>
          <w:lang w:eastAsia="en-US"/>
        </w:rPr>
        <w:t>Подача и вскрытие конкурсных заявок</w:t>
      </w:r>
    </w:p>
    <w:p w14:paraId="2FE1FBC6" w14:textId="579547AD" w:rsidR="00FB30C4" w:rsidRPr="006C52CF" w:rsidRDefault="006C52CF" w:rsidP="00FB30C4">
      <w:pPr>
        <w:spacing w:before="120"/>
        <w:rPr>
          <w:bCs/>
        </w:rPr>
      </w:pPr>
      <w:r>
        <w:rPr>
          <w:bCs/>
        </w:rPr>
        <w:t>ИУТ</w:t>
      </w:r>
      <w:r w:rsidR="00FB30C4" w:rsidRPr="006C52CF">
        <w:rPr>
          <w:bCs/>
        </w:rPr>
        <w:t xml:space="preserve"> 22.1 </w:t>
      </w:r>
    </w:p>
    <w:p w14:paraId="30AB0F7A" w14:textId="77777777" w:rsidR="00FB30C4" w:rsidRPr="006C52CF" w:rsidRDefault="00FB30C4" w:rsidP="00FB30C4">
      <w:pPr>
        <w:rPr>
          <w:szCs w:val="24"/>
        </w:rPr>
      </w:pPr>
    </w:p>
    <w:p w14:paraId="1CBBEF26" w14:textId="4B08A5DE" w:rsidR="00FB30C4" w:rsidRPr="006C52CF" w:rsidRDefault="006C52CF" w:rsidP="00FB30C4">
      <w:pPr>
        <w:rPr>
          <w:szCs w:val="24"/>
        </w:rPr>
      </w:pPr>
      <w:r>
        <w:rPr>
          <w:szCs w:val="24"/>
        </w:rPr>
        <w:t>Срок подачи конкурсных заявок</w:t>
      </w:r>
      <w:r w:rsidR="00FB30C4" w:rsidRPr="006C52CF">
        <w:rPr>
          <w:szCs w:val="24"/>
        </w:rPr>
        <w:t>:</w:t>
      </w:r>
    </w:p>
    <w:p w14:paraId="70D23608" w14:textId="3CDC3532" w:rsidR="00FB30C4" w:rsidRPr="006C52CF" w:rsidRDefault="006C52CF" w:rsidP="00FB30C4">
      <w:pPr>
        <w:rPr>
          <w:szCs w:val="24"/>
        </w:rPr>
      </w:pPr>
      <w:r>
        <w:rPr>
          <w:szCs w:val="24"/>
        </w:rPr>
        <w:t>Дата</w:t>
      </w:r>
      <w:r w:rsidR="00FB30C4" w:rsidRPr="006C52CF">
        <w:rPr>
          <w:szCs w:val="24"/>
        </w:rPr>
        <w:t xml:space="preserve">: </w:t>
      </w:r>
      <w:r>
        <w:rPr>
          <w:szCs w:val="24"/>
        </w:rPr>
        <w:t>15 апреля 2020 г.</w:t>
      </w:r>
    </w:p>
    <w:p w14:paraId="28466F38" w14:textId="3F0DEA24" w:rsidR="00FB30C4" w:rsidRPr="006C52CF" w:rsidRDefault="006C52CF" w:rsidP="00FB30C4">
      <w:pPr>
        <w:rPr>
          <w:szCs w:val="24"/>
        </w:rPr>
      </w:pPr>
      <w:r>
        <w:rPr>
          <w:szCs w:val="24"/>
        </w:rPr>
        <w:t>Время</w:t>
      </w:r>
      <w:r w:rsidR="00FB30C4" w:rsidRPr="006C52CF">
        <w:rPr>
          <w:szCs w:val="24"/>
        </w:rPr>
        <w:t>: 14:00 (</w:t>
      </w:r>
      <w:r>
        <w:rPr>
          <w:szCs w:val="24"/>
        </w:rPr>
        <w:t>местное время</w:t>
      </w:r>
      <w:r w:rsidR="00FB30C4" w:rsidRPr="006C52CF">
        <w:rPr>
          <w:szCs w:val="24"/>
        </w:rPr>
        <w:t>)</w:t>
      </w:r>
    </w:p>
    <w:p w14:paraId="31B4433C" w14:textId="6B8416BB" w:rsidR="00FB30C4" w:rsidRPr="006C52CF" w:rsidRDefault="00FB30C4" w:rsidP="00FB30C4">
      <w:pPr>
        <w:rPr>
          <w:szCs w:val="24"/>
        </w:rPr>
      </w:pPr>
    </w:p>
    <w:p w14:paraId="4568FE24" w14:textId="667869FA" w:rsidR="00FB30C4" w:rsidRPr="006C52CF" w:rsidRDefault="006C52CF" w:rsidP="00FB30C4">
      <w:pPr>
        <w:rPr>
          <w:szCs w:val="24"/>
        </w:rPr>
      </w:pPr>
      <w:r>
        <w:rPr>
          <w:szCs w:val="24"/>
        </w:rPr>
        <w:t>ИУТ</w:t>
      </w:r>
      <w:r w:rsidR="00FB30C4" w:rsidRPr="006C52CF">
        <w:rPr>
          <w:szCs w:val="24"/>
        </w:rPr>
        <w:t xml:space="preserve"> 25.1</w:t>
      </w:r>
    </w:p>
    <w:p w14:paraId="29526612" w14:textId="46FB07BB" w:rsidR="00FB30C4" w:rsidRPr="006C52CF" w:rsidRDefault="00FB30C4" w:rsidP="00FB30C4">
      <w:pPr>
        <w:rPr>
          <w:szCs w:val="24"/>
        </w:rPr>
      </w:pPr>
    </w:p>
    <w:p w14:paraId="54E202C3" w14:textId="2B2E33A9" w:rsidR="00FB30C4" w:rsidRPr="006C52CF" w:rsidRDefault="006C52CF" w:rsidP="00FB30C4">
      <w:pPr>
        <w:tabs>
          <w:tab w:val="right" w:pos="7254"/>
        </w:tabs>
      </w:pPr>
      <w:r>
        <w:t>Вскрытие конкурсных заявок пройдет по адресу</w:t>
      </w:r>
      <w:r w:rsidR="00FB30C4" w:rsidRPr="006C52CF">
        <w:t xml:space="preserve">: </w:t>
      </w:r>
    </w:p>
    <w:p w14:paraId="7D90CDF3" w14:textId="461F54E5" w:rsidR="00FB30C4" w:rsidRPr="0058154A" w:rsidRDefault="006C52CF" w:rsidP="00FB30C4">
      <w:r>
        <w:t>Ул</w:t>
      </w:r>
      <w:r w:rsidRPr="0058154A">
        <w:t xml:space="preserve">. </w:t>
      </w:r>
      <w:r>
        <w:t>Жукеева-Пудовкина</w:t>
      </w:r>
      <w:r w:rsidR="00FB30C4" w:rsidRPr="0058154A">
        <w:t xml:space="preserve"> 2/1</w:t>
      </w:r>
    </w:p>
    <w:p w14:paraId="3739DEAF" w14:textId="7C241AF8" w:rsidR="00FB30C4" w:rsidRPr="002721EB" w:rsidRDefault="002721EB" w:rsidP="00FB30C4">
      <w:r>
        <w:t>Этаж</w:t>
      </w:r>
      <w:r w:rsidR="00FB30C4" w:rsidRPr="002721EB">
        <w:t>/</w:t>
      </w:r>
      <w:r>
        <w:t>№ кабинета</w:t>
      </w:r>
      <w:r w:rsidR="00FB30C4" w:rsidRPr="002721EB">
        <w:t>:   2 (</w:t>
      </w:r>
      <w:r>
        <w:rPr>
          <w:i/>
        </w:rPr>
        <w:t>второй</w:t>
      </w:r>
      <w:r w:rsidR="00FB30C4" w:rsidRPr="002721EB">
        <w:rPr>
          <w:i/>
        </w:rPr>
        <w:t xml:space="preserve">) </w:t>
      </w:r>
      <w:r>
        <w:rPr>
          <w:i/>
        </w:rPr>
        <w:t>этаж</w:t>
      </w:r>
      <w:r w:rsidR="00FB30C4" w:rsidRPr="002721EB">
        <w:rPr>
          <w:i/>
        </w:rPr>
        <w:t>,</w:t>
      </w:r>
      <w:r>
        <w:rPr>
          <w:i/>
        </w:rPr>
        <w:t xml:space="preserve"> Конфере</w:t>
      </w:r>
      <w:r w:rsidR="0033716C">
        <w:rPr>
          <w:i/>
        </w:rPr>
        <w:t>н</w:t>
      </w:r>
      <w:r>
        <w:rPr>
          <w:i/>
        </w:rPr>
        <w:t>ц-зал</w:t>
      </w:r>
      <w:r w:rsidR="00FB30C4" w:rsidRPr="002721EB">
        <w:tab/>
      </w:r>
    </w:p>
    <w:p w14:paraId="4220BFB5" w14:textId="190DDA3C" w:rsidR="00FB30C4" w:rsidRPr="002721EB" w:rsidRDefault="002721EB" w:rsidP="00FB30C4">
      <w:r>
        <w:t>Город</w:t>
      </w:r>
      <w:r w:rsidR="00FB30C4" w:rsidRPr="002721EB">
        <w:t xml:space="preserve">:  </w:t>
      </w:r>
      <w:r>
        <w:rPr>
          <w:i/>
        </w:rPr>
        <w:t>Бишкек</w:t>
      </w:r>
    </w:p>
    <w:p w14:paraId="7D675E50" w14:textId="0BFD8B6C" w:rsidR="00FB30C4" w:rsidRPr="002721EB" w:rsidRDefault="002721EB" w:rsidP="00FB30C4">
      <w:pPr>
        <w:pStyle w:val="a3"/>
      </w:pPr>
      <w:r>
        <w:t>Страна</w:t>
      </w:r>
      <w:r w:rsidR="00FB30C4" w:rsidRPr="002721EB">
        <w:t xml:space="preserve">:   </w:t>
      </w:r>
      <w:r>
        <w:rPr>
          <w:i/>
        </w:rPr>
        <w:t>Кыргызская республика</w:t>
      </w:r>
    </w:p>
    <w:p w14:paraId="019A21EC" w14:textId="5D28D51E" w:rsidR="00FB30C4" w:rsidRPr="002721EB" w:rsidRDefault="002721EB" w:rsidP="00FB30C4">
      <w:pPr>
        <w:rPr>
          <w:b/>
          <w:i/>
        </w:rPr>
      </w:pPr>
      <w:r>
        <w:t>Дата</w:t>
      </w:r>
      <w:r w:rsidR="00FB30C4" w:rsidRPr="002721EB">
        <w:t>:</w:t>
      </w:r>
      <w:r w:rsidR="00FB30C4" w:rsidRPr="002721EB">
        <w:rPr>
          <w:b/>
        </w:rPr>
        <w:t xml:space="preserve"> </w:t>
      </w:r>
      <w:r>
        <w:rPr>
          <w:b/>
          <w:i/>
        </w:rPr>
        <w:t>15 апреля 2020 г.</w:t>
      </w:r>
    </w:p>
    <w:p w14:paraId="27647B7C" w14:textId="504A125E" w:rsidR="00FB30C4" w:rsidRPr="002721EB" w:rsidRDefault="002721EB" w:rsidP="00FB30C4">
      <w:pPr>
        <w:rPr>
          <w:i/>
        </w:rPr>
      </w:pPr>
      <w:r>
        <w:t>Время</w:t>
      </w:r>
      <w:r w:rsidR="00FB30C4" w:rsidRPr="002721EB">
        <w:t xml:space="preserve">:  </w:t>
      </w:r>
      <w:r w:rsidR="00FB30C4" w:rsidRPr="002721EB">
        <w:rPr>
          <w:i/>
        </w:rPr>
        <w:t>14:00 (</w:t>
      </w:r>
      <w:r>
        <w:rPr>
          <w:i/>
        </w:rPr>
        <w:t>местное время</w:t>
      </w:r>
      <w:r w:rsidR="00FB30C4" w:rsidRPr="002721EB">
        <w:rPr>
          <w:i/>
        </w:rPr>
        <w:t>)</w:t>
      </w:r>
    </w:p>
    <w:p w14:paraId="2531C629" w14:textId="77777777" w:rsidR="00FB30C4" w:rsidRPr="002721EB" w:rsidRDefault="00FB30C4" w:rsidP="00FB30C4">
      <w:pPr>
        <w:rPr>
          <w:szCs w:val="24"/>
        </w:rPr>
      </w:pPr>
    </w:p>
    <w:p w14:paraId="1D1B770C" w14:textId="7420506D" w:rsidR="005719AD" w:rsidRPr="002721EB" w:rsidRDefault="005719AD" w:rsidP="005719AD">
      <w:pPr>
        <w:spacing w:after="200"/>
        <w:rPr>
          <w:b/>
          <w:szCs w:val="24"/>
        </w:rPr>
      </w:pPr>
      <w:r w:rsidRPr="002721EB">
        <w:rPr>
          <w:b/>
          <w:szCs w:val="24"/>
        </w:rPr>
        <w:t>3.</w:t>
      </w:r>
      <w:r w:rsidRPr="002721EB">
        <w:rPr>
          <w:b/>
          <w:szCs w:val="24"/>
        </w:rPr>
        <w:tab/>
      </w:r>
      <w:r w:rsidR="002721EB">
        <w:rPr>
          <w:b/>
          <w:szCs w:val="24"/>
        </w:rPr>
        <w:t>Технические спецификации</w:t>
      </w:r>
      <w:r w:rsidRPr="002721EB">
        <w:rPr>
          <w:b/>
          <w:szCs w:val="24"/>
        </w:rPr>
        <w:t xml:space="preserve">. </w:t>
      </w:r>
      <w:r w:rsidR="002721EB">
        <w:rPr>
          <w:b/>
          <w:szCs w:val="24"/>
        </w:rPr>
        <w:t>Требования Заказчика</w:t>
      </w:r>
    </w:p>
    <w:p w14:paraId="1F045293" w14:textId="526D2869" w:rsidR="009B03F2" w:rsidRPr="002721EB" w:rsidRDefault="005719AD" w:rsidP="005719AD">
      <w:pPr>
        <w:spacing w:after="200"/>
        <w:rPr>
          <w:b/>
          <w:szCs w:val="24"/>
        </w:rPr>
      </w:pPr>
      <w:r w:rsidRPr="002721EB">
        <w:rPr>
          <w:szCs w:val="24"/>
        </w:rPr>
        <w:t xml:space="preserve">2. </w:t>
      </w:r>
      <w:r w:rsidR="002721EB">
        <w:rPr>
          <w:szCs w:val="24"/>
        </w:rPr>
        <w:t>Общая информация</w:t>
      </w:r>
    </w:p>
    <w:p w14:paraId="456A2E90" w14:textId="0BA6A995" w:rsidR="006B40DD" w:rsidRPr="002721EB" w:rsidRDefault="002721EB" w:rsidP="005719AD">
      <w:pPr>
        <w:tabs>
          <w:tab w:val="num" w:pos="0"/>
        </w:tabs>
        <w:jc w:val="both"/>
        <w:rPr>
          <w:szCs w:val="24"/>
        </w:rPr>
      </w:pPr>
      <w:r>
        <w:rPr>
          <w:szCs w:val="24"/>
        </w:rPr>
        <w:t>Последний</w:t>
      </w:r>
      <w:r w:rsidRPr="002721EB">
        <w:rPr>
          <w:szCs w:val="24"/>
        </w:rPr>
        <w:t xml:space="preserve"> </w:t>
      </w:r>
      <w:r>
        <w:rPr>
          <w:szCs w:val="24"/>
        </w:rPr>
        <w:t>параграф</w:t>
      </w:r>
      <w:r w:rsidRPr="002721EB">
        <w:rPr>
          <w:szCs w:val="24"/>
        </w:rPr>
        <w:t xml:space="preserve"> </w:t>
      </w:r>
      <w:r>
        <w:rPr>
          <w:szCs w:val="24"/>
        </w:rPr>
        <w:t>удалить</w:t>
      </w:r>
      <w:r w:rsidR="005719AD" w:rsidRPr="002721EB">
        <w:rPr>
          <w:szCs w:val="24"/>
        </w:rPr>
        <w:t xml:space="preserve"> – “</w:t>
      </w:r>
      <w:r>
        <w:rPr>
          <w:szCs w:val="24"/>
        </w:rPr>
        <w:t>ИТП</w:t>
      </w:r>
      <w:r w:rsidRPr="002721EB">
        <w:rPr>
          <w:szCs w:val="24"/>
        </w:rPr>
        <w:t xml:space="preserve"> </w:t>
      </w:r>
      <w:r>
        <w:rPr>
          <w:szCs w:val="24"/>
        </w:rPr>
        <w:t>должны</w:t>
      </w:r>
      <w:r w:rsidRPr="002721EB">
        <w:rPr>
          <w:szCs w:val="24"/>
        </w:rPr>
        <w:t xml:space="preserve"> </w:t>
      </w:r>
      <w:r>
        <w:rPr>
          <w:szCs w:val="24"/>
        </w:rPr>
        <w:t>собираться</w:t>
      </w:r>
      <w:r w:rsidRPr="002721EB">
        <w:rPr>
          <w:szCs w:val="24"/>
        </w:rPr>
        <w:t xml:space="preserve"> </w:t>
      </w:r>
      <w:r>
        <w:rPr>
          <w:szCs w:val="24"/>
        </w:rPr>
        <w:t>и</w:t>
      </w:r>
      <w:r w:rsidRPr="002721EB">
        <w:rPr>
          <w:szCs w:val="24"/>
        </w:rPr>
        <w:t xml:space="preserve"> </w:t>
      </w:r>
      <w:r>
        <w:rPr>
          <w:szCs w:val="24"/>
        </w:rPr>
        <w:t>испытываться</w:t>
      </w:r>
      <w:r w:rsidRPr="002721EB">
        <w:rPr>
          <w:szCs w:val="24"/>
        </w:rPr>
        <w:t xml:space="preserve"> </w:t>
      </w:r>
      <w:r>
        <w:rPr>
          <w:szCs w:val="24"/>
        </w:rPr>
        <w:t>на</w:t>
      </w:r>
      <w:r w:rsidRPr="002721EB">
        <w:rPr>
          <w:szCs w:val="24"/>
        </w:rPr>
        <w:t xml:space="preserve"> </w:t>
      </w:r>
      <w:r>
        <w:rPr>
          <w:szCs w:val="24"/>
        </w:rPr>
        <w:t>заводе</w:t>
      </w:r>
      <w:r w:rsidRPr="002721EB">
        <w:rPr>
          <w:szCs w:val="24"/>
        </w:rPr>
        <w:t xml:space="preserve">, </w:t>
      </w:r>
      <w:r>
        <w:rPr>
          <w:szCs w:val="24"/>
        </w:rPr>
        <w:t>и иметь европейский сертификат соответствия / СЕ маркировку</w:t>
      </w:r>
      <w:r w:rsidR="005719AD" w:rsidRPr="002721EB">
        <w:rPr>
          <w:szCs w:val="24"/>
        </w:rPr>
        <w:t>”.</w:t>
      </w:r>
    </w:p>
    <w:p w14:paraId="3B1A3162" w14:textId="77777777" w:rsidR="005719AD" w:rsidRPr="002721EB" w:rsidRDefault="005719AD" w:rsidP="005719AD">
      <w:pPr>
        <w:tabs>
          <w:tab w:val="num" w:pos="0"/>
        </w:tabs>
        <w:jc w:val="both"/>
        <w:rPr>
          <w:lang w:eastAsia="en-US"/>
        </w:rPr>
      </w:pPr>
    </w:p>
    <w:p w14:paraId="6AB48228" w14:textId="59C59C8C" w:rsidR="001E2744" w:rsidRPr="0058154A" w:rsidRDefault="00BC5917" w:rsidP="006B40DD">
      <w:pPr>
        <w:spacing w:after="160" w:line="259" w:lineRule="auto"/>
        <w:rPr>
          <w:lang w:eastAsia="en-US"/>
        </w:rPr>
      </w:pPr>
      <w:r w:rsidRPr="0058154A">
        <w:rPr>
          <w:lang w:eastAsia="en-US"/>
        </w:rPr>
        <w:lastRenderedPageBreak/>
        <w:t xml:space="preserve">6.1 </w:t>
      </w:r>
      <w:r w:rsidR="002721EB">
        <w:rPr>
          <w:lang w:eastAsia="en-US"/>
        </w:rPr>
        <w:t>Оборудование</w:t>
      </w:r>
      <w:r w:rsidR="002721EB" w:rsidRPr="0058154A">
        <w:rPr>
          <w:lang w:eastAsia="en-US"/>
        </w:rPr>
        <w:t xml:space="preserve"> </w:t>
      </w:r>
      <w:r w:rsidR="002721EB">
        <w:rPr>
          <w:lang w:eastAsia="en-US"/>
        </w:rPr>
        <w:t>должно</w:t>
      </w:r>
      <w:r w:rsidR="002721EB" w:rsidRPr="0058154A">
        <w:rPr>
          <w:lang w:eastAsia="en-US"/>
        </w:rPr>
        <w:t xml:space="preserve"> </w:t>
      </w:r>
      <w:r w:rsidR="002721EB">
        <w:rPr>
          <w:lang w:eastAsia="en-US"/>
        </w:rPr>
        <w:t>обеспечивать</w:t>
      </w:r>
      <w:r w:rsidR="002721EB" w:rsidRPr="0058154A">
        <w:rPr>
          <w:lang w:eastAsia="en-US"/>
        </w:rPr>
        <w:t xml:space="preserve"> </w:t>
      </w:r>
      <w:r w:rsidR="002721EB">
        <w:rPr>
          <w:lang w:eastAsia="en-US"/>
        </w:rPr>
        <w:t>следующее</w:t>
      </w:r>
      <w:r w:rsidRPr="0058154A">
        <w:rPr>
          <w:lang w:eastAsia="en-US"/>
        </w:rPr>
        <w:t>:</w:t>
      </w:r>
    </w:p>
    <w:p w14:paraId="186CAD88" w14:textId="64434F0F" w:rsidR="00BC5917" w:rsidRPr="002721EB" w:rsidRDefault="002721EB" w:rsidP="006B40DD">
      <w:pPr>
        <w:spacing w:after="160" w:line="259" w:lineRule="auto"/>
        <w:rPr>
          <w:lang w:eastAsia="en-US"/>
        </w:rPr>
      </w:pPr>
      <w:r>
        <w:rPr>
          <w:lang w:eastAsia="en-US"/>
        </w:rPr>
        <w:t>Удалить</w:t>
      </w:r>
      <w:r w:rsidRPr="002721EB">
        <w:rPr>
          <w:lang w:eastAsia="en-US"/>
        </w:rPr>
        <w:t xml:space="preserve"> </w:t>
      </w:r>
      <w:r>
        <w:rPr>
          <w:lang w:eastAsia="en-US"/>
        </w:rPr>
        <w:t>параграф</w:t>
      </w:r>
      <w:r w:rsidR="00BC5917" w:rsidRPr="002721EB">
        <w:rPr>
          <w:lang w:eastAsia="en-US"/>
        </w:rPr>
        <w:t xml:space="preserve"> - “</w:t>
      </w:r>
      <w:r>
        <w:rPr>
          <w:lang w:eastAsia="en-US"/>
        </w:rPr>
        <w:t>Защита</w:t>
      </w:r>
      <w:r w:rsidRPr="002721EB">
        <w:rPr>
          <w:lang w:eastAsia="en-US"/>
        </w:rPr>
        <w:t xml:space="preserve"> </w:t>
      </w:r>
      <w:r>
        <w:rPr>
          <w:lang w:eastAsia="en-US"/>
        </w:rPr>
        <w:t>систем</w:t>
      </w:r>
      <w:r w:rsidRPr="002721EB">
        <w:rPr>
          <w:lang w:eastAsia="en-US"/>
        </w:rPr>
        <w:t xml:space="preserve"> </w:t>
      </w:r>
      <w:r>
        <w:rPr>
          <w:lang w:eastAsia="en-US"/>
        </w:rPr>
        <w:t>центрального</w:t>
      </w:r>
      <w:r w:rsidRPr="002721EB">
        <w:rPr>
          <w:lang w:eastAsia="en-US"/>
        </w:rPr>
        <w:t xml:space="preserve"> </w:t>
      </w:r>
      <w:r>
        <w:rPr>
          <w:lang w:eastAsia="en-US"/>
        </w:rPr>
        <w:t>отопления</w:t>
      </w:r>
      <w:r w:rsidRPr="002721EB">
        <w:rPr>
          <w:lang w:eastAsia="en-US"/>
        </w:rPr>
        <w:t xml:space="preserve"> </w:t>
      </w:r>
      <w:r>
        <w:rPr>
          <w:lang w:eastAsia="en-US"/>
        </w:rPr>
        <w:t>и</w:t>
      </w:r>
      <w:r w:rsidRPr="002721EB">
        <w:rPr>
          <w:lang w:eastAsia="en-US"/>
        </w:rPr>
        <w:t xml:space="preserve"> </w:t>
      </w:r>
      <w:r>
        <w:rPr>
          <w:lang w:eastAsia="en-US"/>
        </w:rPr>
        <w:t>оборудования</w:t>
      </w:r>
      <w:r w:rsidRPr="002721EB">
        <w:rPr>
          <w:lang w:eastAsia="en-US"/>
        </w:rPr>
        <w:t xml:space="preserve"> </w:t>
      </w:r>
      <w:r>
        <w:rPr>
          <w:lang w:eastAsia="en-US"/>
        </w:rPr>
        <w:t>ИТП от замерзания</w:t>
      </w:r>
      <w:r w:rsidR="00BC5917" w:rsidRPr="002721EB">
        <w:rPr>
          <w:lang w:eastAsia="en-US"/>
        </w:rPr>
        <w:t>”</w:t>
      </w:r>
    </w:p>
    <w:p w14:paraId="086CA288" w14:textId="07C53486" w:rsidR="00BC5917" w:rsidRPr="0058154A" w:rsidRDefault="00BC5917" w:rsidP="00BC5917">
      <w:pPr>
        <w:spacing w:before="120" w:after="240"/>
        <w:jc w:val="both"/>
      </w:pPr>
      <w:bookmarkStart w:id="3" w:name="_Toc68320557"/>
      <w:r w:rsidRPr="0058154A">
        <w:rPr>
          <w:szCs w:val="24"/>
          <w:lang w:eastAsia="en-US"/>
        </w:rPr>
        <w:t xml:space="preserve">8.2 </w:t>
      </w:r>
      <w:r w:rsidR="002721EB">
        <w:rPr>
          <w:szCs w:val="24"/>
          <w:lang w:eastAsia="en-US"/>
        </w:rPr>
        <w:t>Автоматические</w:t>
      </w:r>
      <w:r w:rsidR="002721EB" w:rsidRPr="0058154A">
        <w:rPr>
          <w:szCs w:val="24"/>
          <w:lang w:eastAsia="en-US"/>
        </w:rPr>
        <w:t xml:space="preserve"> </w:t>
      </w:r>
      <w:r w:rsidR="002721EB">
        <w:rPr>
          <w:szCs w:val="24"/>
          <w:lang w:eastAsia="en-US"/>
        </w:rPr>
        <w:t>системы</w:t>
      </w:r>
      <w:r w:rsidR="002721EB" w:rsidRPr="0058154A">
        <w:rPr>
          <w:szCs w:val="24"/>
          <w:lang w:eastAsia="en-US"/>
        </w:rPr>
        <w:t xml:space="preserve"> </w:t>
      </w:r>
      <w:r w:rsidR="002721EB">
        <w:rPr>
          <w:szCs w:val="24"/>
          <w:lang w:eastAsia="en-US"/>
        </w:rPr>
        <w:t>управления</w:t>
      </w:r>
      <w:r w:rsidRPr="0058154A">
        <w:t xml:space="preserve"> </w:t>
      </w:r>
    </w:p>
    <w:p w14:paraId="7BF180C7" w14:textId="6FA9C142" w:rsidR="00BC5917" w:rsidRDefault="002721EB" w:rsidP="00BC5917">
      <w:pPr>
        <w:spacing w:before="120" w:after="24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</w:t>
      </w:r>
      <w:r w:rsidRPr="002721EB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последний</w:t>
      </w:r>
      <w:r w:rsidRPr="002721EB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параграф</w:t>
      </w:r>
      <w:r w:rsidRPr="002721EB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добавить</w:t>
      </w:r>
      <w:r w:rsidR="00BC5917" w:rsidRPr="002721EB">
        <w:rPr>
          <w:szCs w:val="24"/>
          <w:lang w:eastAsia="en-US"/>
        </w:rPr>
        <w:t xml:space="preserve"> – “</w:t>
      </w:r>
      <w:r>
        <w:rPr>
          <w:szCs w:val="24"/>
          <w:lang w:eastAsia="en-US"/>
        </w:rPr>
        <w:t>Поставщик</w:t>
      </w:r>
      <w:r w:rsidRPr="002721EB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должен</w:t>
      </w:r>
      <w:r w:rsidRPr="002721EB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обеспечить</w:t>
      </w:r>
      <w:r w:rsidRPr="002721EB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совместимость</w:t>
      </w:r>
      <w:r w:rsidRPr="002721EB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датчиков</w:t>
      </w:r>
      <w:r w:rsidRPr="002721EB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с</w:t>
      </w:r>
      <w:r w:rsidRPr="002721EB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протоколом</w:t>
      </w:r>
      <w:r w:rsidRPr="002721EB">
        <w:rPr>
          <w:szCs w:val="24"/>
          <w:lang w:eastAsia="en-US"/>
        </w:rPr>
        <w:t xml:space="preserve"> </w:t>
      </w:r>
      <w:r w:rsidR="006D4FFF" w:rsidRPr="00BC5917">
        <w:rPr>
          <w:szCs w:val="24"/>
          <w:lang w:val="en-US" w:eastAsia="en-US"/>
        </w:rPr>
        <w:t>RS</w:t>
      </w:r>
      <w:r w:rsidR="006D4FFF" w:rsidRPr="002721EB">
        <w:rPr>
          <w:szCs w:val="24"/>
          <w:lang w:eastAsia="en-US"/>
        </w:rPr>
        <w:t xml:space="preserve"> 485”.</w:t>
      </w:r>
    </w:p>
    <w:p w14:paraId="578E1AD3" w14:textId="737128DB" w:rsidR="0058154A" w:rsidRPr="0058154A" w:rsidRDefault="0058154A" w:rsidP="00BC5917">
      <w:pPr>
        <w:spacing w:before="120" w:after="240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Ниже приводятся технические требования для отдельных компонентов системы автоматического управления. Обеспечить обмен данными между устройствами по протоколу </w:t>
      </w:r>
      <w:r>
        <w:rPr>
          <w:szCs w:val="24"/>
          <w:lang w:val="en-US" w:eastAsia="en-US"/>
        </w:rPr>
        <w:t>RS</w:t>
      </w:r>
      <w:r w:rsidRPr="0058154A">
        <w:rPr>
          <w:szCs w:val="24"/>
          <w:lang w:eastAsia="en-US"/>
        </w:rPr>
        <w:t>485</w:t>
      </w:r>
      <w:r w:rsidR="0033716C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Все перечисленные выше сигналы должны иметь возможность передачи данных в будущем по </w:t>
      </w:r>
      <w:r>
        <w:rPr>
          <w:szCs w:val="24"/>
          <w:lang w:val="en-US" w:eastAsia="en-US"/>
        </w:rPr>
        <w:t>GSM</w:t>
      </w:r>
      <w:r>
        <w:rPr>
          <w:szCs w:val="24"/>
          <w:lang w:eastAsia="en-US"/>
        </w:rPr>
        <w:t xml:space="preserve">-модему или по другим каналам связи (интернет, радиоканал и т.д. по согласованию с Заказчиком) на диспетчерский пункт Заказчика. Поставщик должен предоставить исчерпывающую информацию по интеграции переданных данных в будущую систему </w:t>
      </w:r>
      <w:r>
        <w:rPr>
          <w:szCs w:val="24"/>
          <w:lang w:val="en-US" w:eastAsia="en-US"/>
        </w:rPr>
        <w:t>SCADA</w:t>
      </w:r>
      <w:r>
        <w:rPr>
          <w:szCs w:val="24"/>
          <w:lang w:eastAsia="en-US"/>
        </w:rPr>
        <w:t xml:space="preserve"> Заказчика. </w:t>
      </w:r>
    </w:p>
    <w:p w14:paraId="4C13AFAF" w14:textId="1E5FC229" w:rsidR="00BC5917" w:rsidRPr="002721EB" w:rsidRDefault="00BC5917" w:rsidP="00BC5917">
      <w:pPr>
        <w:rPr>
          <w:lang w:eastAsia="en-US"/>
        </w:rPr>
      </w:pPr>
      <w:r w:rsidRPr="002721EB">
        <w:rPr>
          <w:lang w:eastAsia="en-US"/>
        </w:rPr>
        <w:t xml:space="preserve">8.2.2 </w:t>
      </w:r>
      <w:r w:rsidR="002721EB">
        <w:rPr>
          <w:lang w:eastAsia="en-US"/>
        </w:rPr>
        <w:t>Регулирующие клапаны</w:t>
      </w:r>
      <w:r w:rsidR="002721EB" w:rsidRPr="002721EB">
        <w:rPr>
          <w:lang w:eastAsia="en-US"/>
        </w:rPr>
        <w:t xml:space="preserve"> </w:t>
      </w:r>
      <w:r w:rsidR="002721EB">
        <w:rPr>
          <w:lang w:eastAsia="en-US"/>
        </w:rPr>
        <w:t>управления</w:t>
      </w:r>
      <w:r w:rsidR="002721EB" w:rsidRPr="002721EB">
        <w:rPr>
          <w:lang w:eastAsia="en-US"/>
        </w:rPr>
        <w:t xml:space="preserve"> </w:t>
      </w:r>
      <w:r w:rsidR="002721EB">
        <w:rPr>
          <w:lang w:eastAsia="en-US"/>
        </w:rPr>
        <w:t>с</w:t>
      </w:r>
      <w:r w:rsidR="002721EB" w:rsidRPr="002721EB">
        <w:rPr>
          <w:lang w:eastAsia="en-US"/>
        </w:rPr>
        <w:t xml:space="preserve"> </w:t>
      </w:r>
      <w:r w:rsidR="002721EB">
        <w:rPr>
          <w:lang w:eastAsia="en-US"/>
        </w:rPr>
        <w:t>приводами</w:t>
      </w:r>
    </w:p>
    <w:p w14:paraId="12399780" w14:textId="432564CF" w:rsidR="00BC5917" w:rsidRPr="00B228A5" w:rsidRDefault="002721EB" w:rsidP="00BC5917">
      <w:pPr>
        <w:spacing w:before="120" w:after="240"/>
        <w:jc w:val="both"/>
        <w:rPr>
          <w:lang w:eastAsia="en-US"/>
        </w:rPr>
      </w:pPr>
      <w:r>
        <w:rPr>
          <w:lang w:eastAsia="en-US"/>
        </w:rPr>
        <w:t>Максимальный</w:t>
      </w:r>
      <w:r w:rsidRPr="00B228A5">
        <w:rPr>
          <w:lang w:eastAsia="en-US"/>
        </w:rPr>
        <w:t xml:space="preserve"> </w:t>
      </w:r>
      <w:r>
        <w:rPr>
          <w:lang w:eastAsia="en-US"/>
        </w:rPr>
        <w:t>фактический</w:t>
      </w:r>
      <w:r w:rsidRPr="00B228A5">
        <w:rPr>
          <w:lang w:eastAsia="en-US"/>
        </w:rPr>
        <w:t xml:space="preserve"> </w:t>
      </w:r>
      <w:r>
        <w:rPr>
          <w:lang w:eastAsia="en-US"/>
        </w:rPr>
        <w:t>цикл</w:t>
      </w:r>
      <w:r w:rsidRPr="00B228A5">
        <w:rPr>
          <w:lang w:eastAsia="en-US"/>
        </w:rPr>
        <w:t xml:space="preserve"> </w:t>
      </w:r>
      <w:r>
        <w:rPr>
          <w:lang w:eastAsia="en-US"/>
        </w:rPr>
        <w:t>работы</w:t>
      </w:r>
      <w:r w:rsidRPr="00B228A5">
        <w:rPr>
          <w:lang w:eastAsia="en-US"/>
        </w:rPr>
        <w:t xml:space="preserve"> </w:t>
      </w:r>
      <w:r>
        <w:rPr>
          <w:lang w:eastAsia="en-US"/>
        </w:rPr>
        <w:t>должен</w:t>
      </w:r>
      <w:r w:rsidRPr="00B228A5">
        <w:rPr>
          <w:lang w:eastAsia="en-US"/>
        </w:rPr>
        <w:t xml:space="preserve"> </w:t>
      </w:r>
      <w:r>
        <w:rPr>
          <w:lang w:eastAsia="en-US"/>
        </w:rPr>
        <w:t>составлять</w:t>
      </w:r>
      <w:r w:rsidR="006D4FFF" w:rsidRPr="00B228A5">
        <w:rPr>
          <w:lang w:eastAsia="en-US"/>
        </w:rPr>
        <w:t xml:space="preserve"> 120 </w:t>
      </w:r>
      <w:r>
        <w:rPr>
          <w:lang w:eastAsia="en-US"/>
        </w:rPr>
        <w:t>сек</w:t>
      </w:r>
      <w:r w:rsidRPr="00B228A5">
        <w:rPr>
          <w:lang w:eastAsia="en-US"/>
        </w:rPr>
        <w:t xml:space="preserve">. </w:t>
      </w:r>
      <w:r>
        <w:rPr>
          <w:lang w:eastAsia="en-US"/>
        </w:rPr>
        <w:t>для</w:t>
      </w:r>
      <w:r w:rsidRPr="00B228A5">
        <w:rPr>
          <w:lang w:eastAsia="en-US"/>
        </w:rPr>
        <w:t xml:space="preserve"> </w:t>
      </w:r>
      <w:r>
        <w:rPr>
          <w:lang w:eastAsia="en-US"/>
        </w:rPr>
        <w:t>регулирующего клапана</w:t>
      </w:r>
      <w:r w:rsidR="00B228A5">
        <w:rPr>
          <w:lang w:eastAsia="en-US"/>
        </w:rPr>
        <w:t xml:space="preserve"> и скорость движения штока составляет </w:t>
      </w:r>
      <w:r w:rsidR="006D4FFF" w:rsidRPr="00B228A5">
        <w:rPr>
          <w:lang w:eastAsia="en-US"/>
        </w:rPr>
        <w:t xml:space="preserve">1 </w:t>
      </w:r>
      <w:r w:rsidR="00B228A5">
        <w:rPr>
          <w:lang w:eastAsia="en-US"/>
        </w:rPr>
        <w:t xml:space="preserve">мм </w:t>
      </w:r>
      <w:r w:rsidR="006D4FFF" w:rsidRPr="00B228A5">
        <w:rPr>
          <w:lang w:eastAsia="en-US"/>
        </w:rPr>
        <w:t xml:space="preserve">0.9-1.2 </w:t>
      </w:r>
      <w:r w:rsidR="00B228A5">
        <w:rPr>
          <w:lang w:eastAsia="en-US"/>
        </w:rPr>
        <w:t>сек</w:t>
      </w:r>
      <w:r w:rsidR="006D4FFF" w:rsidRPr="00B228A5">
        <w:rPr>
          <w:lang w:eastAsia="en-US"/>
        </w:rPr>
        <w:t>.</w:t>
      </w:r>
    </w:p>
    <w:p w14:paraId="4244292B" w14:textId="690C601C" w:rsidR="00FE248F" w:rsidRPr="0058154A" w:rsidRDefault="00FE248F" w:rsidP="00BC5917">
      <w:pPr>
        <w:spacing w:before="120" w:after="240"/>
        <w:jc w:val="both"/>
        <w:rPr>
          <w:szCs w:val="24"/>
          <w:lang w:eastAsia="en-US"/>
        </w:rPr>
      </w:pPr>
      <w:r w:rsidRPr="0058154A">
        <w:rPr>
          <w:szCs w:val="24"/>
          <w:lang w:eastAsia="en-US"/>
        </w:rPr>
        <w:t xml:space="preserve">8.3 </w:t>
      </w:r>
      <w:r w:rsidR="00B228A5">
        <w:rPr>
          <w:szCs w:val="24"/>
          <w:lang w:eastAsia="en-US"/>
        </w:rPr>
        <w:t>Насосы</w:t>
      </w:r>
    </w:p>
    <w:p w14:paraId="78407510" w14:textId="1C510DDE" w:rsidR="00FE248F" w:rsidRPr="00B228A5" w:rsidRDefault="00FE248F" w:rsidP="00BC5917">
      <w:pPr>
        <w:spacing w:before="120" w:after="240"/>
        <w:jc w:val="both"/>
        <w:rPr>
          <w:szCs w:val="24"/>
          <w:lang w:eastAsia="en-US"/>
        </w:rPr>
      </w:pPr>
      <w:r w:rsidRPr="00B228A5">
        <w:rPr>
          <w:szCs w:val="24"/>
          <w:lang w:eastAsia="en-US"/>
        </w:rPr>
        <w:t xml:space="preserve">8.3.1 </w:t>
      </w:r>
      <w:r w:rsidR="00B228A5">
        <w:rPr>
          <w:szCs w:val="24"/>
          <w:lang w:eastAsia="en-US"/>
        </w:rPr>
        <w:t>Циркуляционный</w:t>
      </w:r>
      <w:r w:rsidR="00B228A5" w:rsidRPr="00B228A5">
        <w:rPr>
          <w:szCs w:val="24"/>
          <w:lang w:eastAsia="en-US"/>
        </w:rPr>
        <w:t xml:space="preserve"> </w:t>
      </w:r>
      <w:r w:rsidR="00B228A5">
        <w:rPr>
          <w:szCs w:val="24"/>
          <w:lang w:eastAsia="en-US"/>
        </w:rPr>
        <w:t>насос</w:t>
      </w:r>
      <w:r w:rsidR="00B228A5" w:rsidRPr="00B228A5">
        <w:rPr>
          <w:szCs w:val="24"/>
          <w:lang w:eastAsia="en-US"/>
        </w:rPr>
        <w:t xml:space="preserve"> </w:t>
      </w:r>
      <w:r w:rsidR="00B228A5">
        <w:rPr>
          <w:szCs w:val="24"/>
          <w:lang w:eastAsia="en-US"/>
        </w:rPr>
        <w:t>системы</w:t>
      </w:r>
      <w:r w:rsidR="00B228A5" w:rsidRPr="00B228A5">
        <w:rPr>
          <w:szCs w:val="24"/>
          <w:lang w:eastAsia="en-US"/>
        </w:rPr>
        <w:t xml:space="preserve"> </w:t>
      </w:r>
      <w:r w:rsidR="00B228A5">
        <w:rPr>
          <w:szCs w:val="24"/>
          <w:lang w:eastAsia="en-US"/>
        </w:rPr>
        <w:t>ЦО</w:t>
      </w:r>
    </w:p>
    <w:p w14:paraId="3C111D8E" w14:textId="6DEC4F6D" w:rsidR="00FE248F" w:rsidRPr="00B228A5" w:rsidRDefault="00B228A5" w:rsidP="00FE248F">
      <w:r>
        <w:t>Проект насоса</w:t>
      </w:r>
      <w:r w:rsidR="00FE248F" w:rsidRPr="00B228A5">
        <w:t>:</w:t>
      </w:r>
    </w:p>
    <w:p w14:paraId="73D7E512" w14:textId="2A8F87F7" w:rsidR="00FE248F" w:rsidRPr="00B228A5" w:rsidRDefault="00B228A5" w:rsidP="00FE248F">
      <w:pPr>
        <w:numPr>
          <w:ilvl w:val="0"/>
          <w:numId w:val="10"/>
        </w:numPr>
        <w:contextualSpacing/>
        <w:rPr>
          <w:lang w:eastAsia="en-US"/>
        </w:rPr>
      </w:pPr>
      <w:r>
        <w:rPr>
          <w:lang w:eastAsia="en-US"/>
        </w:rPr>
        <w:t>Насос</w:t>
      </w:r>
      <w:r w:rsidRPr="00B228A5">
        <w:rPr>
          <w:lang w:eastAsia="en-US"/>
        </w:rPr>
        <w:t xml:space="preserve"> </w:t>
      </w:r>
      <w:r>
        <w:rPr>
          <w:lang w:eastAsia="en-US"/>
        </w:rPr>
        <w:t>должен</w:t>
      </w:r>
      <w:r w:rsidRPr="00B228A5">
        <w:rPr>
          <w:lang w:eastAsia="en-US"/>
        </w:rPr>
        <w:t xml:space="preserve"> </w:t>
      </w:r>
      <w:r>
        <w:rPr>
          <w:lang w:eastAsia="en-US"/>
        </w:rPr>
        <w:t>быть</w:t>
      </w:r>
      <w:r w:rsidRPr="00B228A5">
        <w:rPr>
          <w:lang w:eastAsia="en-US"/>
        </w:rPr>
        <w:t xml:space="preserve"> </w:t>
      </w:r>
      <w:r>
        <w:rPr>
          <w:lang w:eastAsia="en-US"/>
        </w:rPr>
        <w:t>спроектирован</w:t>
      </w:r>
      <w:r w:rsidRPr="00B228A5">
        <w:rPr>
          <w:lang w:eastAsia="en-US"/>
        </w:rPr>
        <w:t xml:space="preserve"> </w:t>
      </w:r>
      <w:r>
        <w:rPr>
          <w:lang w:eastAsia="en-US"/>
        </w:rPr>
        <w:t>для</w:t>
      </w:r>
      <w:r w:rsidRPr="00B228A5">
        <w:rPr>
          <w:lang w:eastAsia="en-US"/>
        </w:rPr>
        <w:t xml:space="preserve"> </w:t>
      </w:r>
      <w:r>
        <w:rPr>
          <w:lang w:eastAsia="en-US"/>
        </w:rPr>
        <w:t>диапазона</w:t>
      </w:r>
      <w:r w:rsidRPr="00B228A5">
        <w:rPr>
          <w:lang w:eastAsia="en-US"/>
        </w:rPr>
        <w:t xml:space="preserve"> </w:t>
      </w:r>
      <w:r>
        <w:rPr>
          <w:lang w:eastAsia="en-US"/>
        </w:rPr>
        <w:t>температуры</w:t>
      </w:r>
      <w:r w:rsidRPr="00B228A5">
        <w:rPr>
          <w:lang w:eastAsia="en-US"/>
        </w:rPr>
        <w:t>,</w:t>
      </w:r>
      <w:r>
        <w:rPr>
          <w:lang w:eastAsia="en-US"/>
        </w:rPr>
        <w:t xml:space="preserve"> соответствующий диапазону перекачиваемой жидкости</w:t>
      </w:r>
      <w:r w:rsidR="00FE248F" w:rsidRPr="00B228A5">
        <w:rPr>
          <w:lang w:eastAsia="en-US"/>
        </w:rPr>
        <w:t xml:space="preserve"> +2°С </w:t>
      </w:r>
      <w:r>
        <w:rPr>
          <w:lang w:eastAsia="en-US"/>
        </w:rPr>
        <w:t>до</w:t>
      </w:r>
      <w:r w:rsidR="00FE248F" w:rsidRPr="00B228A5">
        <w:rPr>
          <w:lang w:eastAsia="en-US"/>
        </w:rPr>
        <w:t xml:space="preserve"> +110°С.</w:t>
      </w:r>
    </w:p>
    <w:p w14:paraId="05A1DDAA" w14:textId="4CB8417F" w:rsidR="00FE248F" w:rsidRDefault="00B228A5" w:rsidP="00BC5917">
      <w:pPr>
        <w:spacing w:before="120" w:after="240"/>
        <w:jc w:val="both"/>
        <w:rPr>
          <w:szCs w:val="24"/>
          <w:lang w:val="en-US" w:eastAsia="en-US"/>
        </w:rPr>
      </w:pPr>
      <w:r>
        <w:rPr>
          <w:szCs w:val="24"/>
          <w:lang w:eastAsia="en-US"/>
        </w:rPr>
        <w:t>Двигатель насоса</w:t>
      </w:r>
      <w:r w:rsidR="00FE248F" w:rsidRPr="00FE248F">
        <w:rPr>
          <w:szCs w:val="24"/>
          <w:lang w:val="en-US" w:eastAsia="en-US"/>
        </w:rPr>
        <w:t>:</w:t>
      </w:r>
      <w:r w:rsidR="00FE248F">
        <w:rPr>
          <w:szCs w:val="24"/>
          <w:lang w:val="en-US" w:eastAsia="en-US"/>
        </w:rPr>
        <w:t xml:space="preserve"> </w:t>
      </w:r>
    </w:p>
    <w:p w14:paraId="236DC370" w14:textId="44A308F5" w:rsidR="00FE248F" w:rsidRPr="00B228A5" w:rsidRDefault="00FE248F" w:rsidP="00FE248F">
      <w:pPr>
        <w:pStyle w:val="a5"/>
        <w:numPr>
          <w:ilvl w:val="0"/>
          <w:numId w:val="9"/>
        </w:numPr>
      </w:pPr>
      <w:r w:rsidRPr="00B228A5">
        <w:t xml:space="preserve">- </w:t>
      </w:r>
      <w:r w:rsidR="00B228A5">
        <w:t>для</w:t>
      </w:r>
      <w:r w:rsidR="00B228A5" w:rsidRPr="00B228A5">
        <w:t xml:space="preserve"> </w:t>
      </w:r>
      <w:r w:rsidR="00B228A5">
        <w:t>насосов</w:t>
      </w:r>
      <w:r w:rsidR="00B228A5" w:rsidRPr="00B228A5">
        <w:t xml:space="preserve"> </w:t>
      </w:r>
      <w:r w:rsidR="00B228A5">
        <w:t>до</w:t>
      </w:r>
      <w:r w:rsidRPr="00B228A5">
        <w:t xml:space="preserve"> </w:t>
      </w:r>
      <w:proofErr w:type="spellStart"/>
      <w:r w:rsidR="00B228A5">
        <w:t>Ду</w:t>
      </w:r>
      <w:proofErr w:type="spellEnd"/>
      <w:r w:rsidR="00B228A5" w:rsidRPr="00B228A5">
        <w:t xml:space="preserve"> </w:t>
      </w:r>
      <w:r w:rsidRPr="00B228A5">
        <w:t xml:space="preserve">50 </w:t>
      </w:r>
      <w:r w:rsidR="00B228A5">
        <w:t>включительно</w:t>
      </w:r>
      <w:r w:rsidRPr="00B228A5">
        <w:t xml:space="preserve">– </w:t>
      </w:r>
      <w:r w:rsidR="00B228A5">
        <w:t>однофазный</w:t>
      </w:r>
      <w:r w:rsidR="00B228A5" w:rsidRPr="00B228A5">
        <w:t>,</w:t>
      </w:r>
      <w:r w:rsidR="00B228A5">
        <w:t xml:space="preserve"> для насосов с диаметром более </w:t>
      </w:r>
      <w:r w:rsidRPr="00B228A5">
        <w:t xml:space="preserve">50 – </w:t>
      </w:r>
      <w:proofErr w:type="gramStart"/>
      <w:r w:rsidR="00B228A5">
        <w:t>трех-фазный</w:t>
      </w:r>
      <w:proofErr w:type="gramEnd"/>
      <w:r w:rsidR="00B228A5">
        <w:t xml:space="preserve"> или однофазный</w:t>
      </w:r>
      <w:r w:rsidRPr="00B228A5">
        <w:t>.</w:t>
      </w:r>
    </w:p>
    <w:p w14:paraId="64005BC4" w14:textId="45EBAD89" w:rsidR="00FE248F" w:rsidRPr="00B228A5" w:rsidRDefault="00FE248F" w:rsidP="00FE248F"/>
    <w:p w14:paraId="5EF14087" w14:textId="59B87ABE" w:rsidR="00FE248F" w:rsidRPr="00B228A5" w:rsidRDefault="00FE248F" w:rsidP="00FE248F">
      <w:pPr>
        <w:rPr>
          <w:lang w:eastAsia="en-US"/>
        </w:rPr>
      </w:pPr>
      <w:bookmarkStart w:id="4" w:name="_Toc520708436"/>
      <w:r w:rsidRPr="00B228A5">
        <w:rPr>
          <w:lang w:eastAsia="en-US"/>
        </w:rPr>
        <w:t xml:space="preserve">8.13 </w:t>
      </w:r>
      <w:bookmarkEnd w:id="4"/>
      <w:r w:rsidR="00BF3DA5">
        <w:rPr>
          <w:lang w:eastAsia="en-US"/>
        </w:rPr>
        <w:t>Сепаратор грязи с магнитом</w:t>
      </w:r>
    </w:p>
    <w:p w14:paraId="0B92E026" w14:textId="77777777" w:rsidR="00FE248F" w:rsidRPr="00B228A5" w:rsidRDefault="00FE248F" w:rsidP="00FE248F">
      <w:pPr>
        <w:rPr>
          <w:lang w:eastAsia="en-US"/>
        </w:rPr>
      </w:pPr>
    </w:p>
    <w:p w14:paraId="6FD2FFEF" w14:textId="35E44F47" w:rsidR="00FE248F" w:rsidRPr="00B228A5" w:rsidRDefault="00B228A5" w:rsidP="00FE248F">
      <w:pPr>
        <w:rPr>
          <w:lang w:eastAsia="en-US"/>
        </w:rPr>
      </w:pPr>
      <w:r>
        <w:rPr>
          <w:lang w:eastAsia="en-US"/>
        </w:rPr>
        <w:t>Общие требования</w:t>
      </w:r>
      <w:r w:rsidR="00FE248F" w:rsidRPr="00B228A5">
        <w:rPr>
          <w:lang w:eastAsia="en-US"/>
        </w:rPr>
        <w:t>:</w:t>
      </w:r>
    </w:p>
    <w:p w14:paraId="7D6D27CC" w14:textId="3F7421B1" w:rsidR="00FE248F" w:rsidRPr="00B228A5" w:rsidRDefault="00B228A5" w:rsidP="00FE248F">
      <w:pPr>
        <w:pStyle w:val="a5"/>
        <w:numPr>
          <w:ilvl w:val="0"/>
          <w:numId w:val="9"/>
        </w:numPr>
      </w:pPr>
      <w:r>
        <w:rPr>
          <w:lang w:eastAsia="en-US"/>
        </w:rPr>
        <w:t>Гарантийный период</w:t>
      </w:r>
      <w:r w:rsidR="00FE248F" w:rsidRPr="00B228A5">
        <w:rPr>
          <w:lang w:eastAsia="en-US"/>
        </w:rPr>
        <w:t xml:space="preserve"> – </w:t>
      </w:r>
      <w:r w:rsidR="0058154A">
        <w:rPr>
          <w:lang w:eastAsia="en-US"/>
        </w:rPr>
        <w:t>2 года и более.</w:t>
      </w:r>
    </w:p>
    <w:p w14:paraId="10A84BB9" w14:textId="77777777" w:rsidR="00FE248F" w:rsidRPr="00B228A5" w:rsidRDefault="00FE248F" w:rsidP="00BC5917">
      <w:pPr>
        <w:spacing w:before="120" w:after="240"/>
        <w:jc w:val="both"/>
        <w:rPr>
          <w:szCs w:val="24"/>
          <w:lang w:eastAsia="en-US"/>
        </w:rPr>
      </w:pPr>
    </w:p>
    <w:bookmarkEnd w:id="3"/>
    <w:p w14:paraId="6E3483B2" w14:textId="77777777" w:rsidR="00BC5917" w:rsidRPr="00B228A5" w:rsidRDefault="00BC5917" w:rsidP="00BC5917">
      <w:pPr>
        <w:spacing w:before="120" w:after="240"/>
        <w:jc w:val="both"/>
        <w:rPr>
          <w:b/>
          <w:szCs w:val="24"/>
          <w:lang w:eastAsia="en-US"/>
        </w:rPr>
      </w:pPr>
    </w:p>
    <w:sectPr w:rsidR="00BC5917" w:rsidRPr="00B228A5" w:rsidSect="00744DE4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3AC6C2" w16cid:durableId="2208F0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4C5"/>
    <w:multiLevelType w:val="hybridMultilevel"/>
    <w:tmpl w:val="75F22C48"/>
    <w:lvl w:ilvl="0" w:tplc="C6DEB4B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E3D5C"/>
    <w:multiLevelType w:val="hybridMultilevel"/>
    <w:tmpl w:val="7444E798"/>
    <w:lvl w:ilvl="0" w:tplc="829AD1CE">
      <w:start w:val="30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10FE"/>
    <w:multiLevelType w:val="hybridMultilevel"/>
    <w:tmpl w:val="D278FAD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111A1"/>
    <w:multiLevelType w:val="hybridMultilevel"/>
    <w:tmpl w:val="32EE514E"/>
    <w:lvl w:ilvl="0" w:tplc="EFB202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D049CF"/>
    <w:multiLevelType w:val="hybridMultilevel"/>
    <w:tmpl w:val="AF54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4D9B"/>
    <w:multiLevelType w:val="hybridMultilevel"/>
    <w:tmpl w:val="6FFC706C"/>
    <w:lvl w:ilvl="0" w:tplc="8958699E">
      <w:start w:val="1"/>
      <w:numFmt w:val="decimal"/>
      <w:lvlText w:val="(%1)"/>
      <w:lvlJc w:val="left"/>
      <w:pPr>
        <w:ind w:left="88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6" w15:restartNumberingAfterBreak="0">
    <w:nsid w:val="62093854"/>
    <w:multiLevelType w:val="hybridMultilevel"/>
    <w:tmpl w:val="5786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80D23"/>
    <w:multiLevelType w:val="hybridMultilevel"/>
    <w:tmpl w:val="1A98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1AFB"/>
    <w:multiLevelType w:val="hybridMultilevel"/>
    <w:tmpl w:val="573ABE2A"/>
    <w:lvl w:ilvl="0" w:tplc="187493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8D7508"/>
    <w:multiLevelType w:val="hybridMultilevel"/>
    <w:tmpl w:val="5076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4F"/>
    <w:rsid w:val="000B4917"/>
    <w:rsid w:val="000C50B3"/>
    <w:rsid w:val="000D7C26"/>
    <w:rsid w:val="00193BD9"/>
    <w:rsid w:val="001A3B79"/>
    <w:rsid w:val="001E0BC4"/>
    <w:rsid w:val="001E16D3"/>
    <w:rsid w:val="001E2744"/>
    <w:rsid w:val="00235E13"/>
    <w:rsid w:val="0027212D"/>
    <w:rsid w:val="002721EB"/>
    <w:rsid w:val="00294BE8"/>
    <w:rsid w:val="002E65E0"/>
    <w:rsid w:val="00303854"/>
    <w:rsid w:val="00326498"/>
    <w:rsid w:val="0033716C"/>
    <w:rsid w:val="00422CD1"/>
    <w:rsid w:val="00432616"/>
    <w:rsid w:val="00452FB0"/>
    <w:rsid w:val="005719AD"/>
    <w:rsid w:val="0058154A"/>
    <w:rsid w:val="005C5DDF"/>
    <w:rsid w:val="005D2835"/>
    <w:rsid w:val="005E0438"/>
    <w:rsid w:val="006A63FA"/>
    <w:rsid w:val="006B40DD"/>
    <w:rsid w:val="006C52CF"/>
    <w:rsid w:val="006D4FFF"/>
    <w:rsid w:val="00744DE4"/>
    <w:rsid w:val="007550D7"/>
    <w:rsid w:val="0078334A"/>
    <w:rsid w:val="00793CC0"/>
    <w:rsid w:val="008A0C4A"/>
    <w:rsid w:val="008B3A1D"/>
    <w:rsid w:val="008D7CD0"/>
    <w:rsid w:val="008E5876"/>
    <w:rsid w:val="00963480"/>
    <w:rsid w:val="009B03F2"/>
    <w:rsid w:val="009B7A1B"/>
    <w:rsid w:val="009C177A"/>
    <w:rsid w:val="009F4695"/>
    <w:rsid w:val="00A72226"/>
    <w:rsid w:val="00AB3276"/>
    <w:rsid w:val="00B00D2E"/>
    <w:rsid w:val="00B228A5"/>
    <w:rsid w:val="00B322AC"/>
    <w:rsid w:val="00BC5917"/>
    <w:rsid w:val="00BF3DA5"/>
    <w:rsid w:val="00C03D4D"/>
    <w:rsid w:val="00C14ACF"/>
    <w:rsid w:val="00C544AE"/>
    <w:rsid w:val="00C9114F"/>
    <w:rsid w:val="00D30C0A"/>
    <w:rsid w:val="00DA648D"/>
    <w:rsid w:val="00E14815"/>
    <w:rsid w:val="00F70B2B"/>
    <w:rsid w:val="00FB30C4"/>
    <w:rsid w:val="00FC7CC5"/>
    <w:rsid w:val="00FD2810"/>
    <w:rsid w:val="00FD78F4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060A"/>
  <w15:docId w15:val="{7BEFDA0A-24E4-4482-8BC3-094BAFA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E13"/>
    <w:pPr>
      <w:keepNext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E1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235E1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35E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35E13"/>
    <w:pPr>
      <w:ind w:left="720"/>
      <w:contextualSpacing/>
    </w:pPr>
  </w:style>
  <w:style w:type="paragraph" w:customStyle="1" w:styleId="SectionIXHeader">
    <w:name w:val="Section IX Header"/>
    <w:basedOn w:val="a"/>
    <w:uiPriority w:val="99"/>
    <w:rsid w:val="00235E13"/>
    <w:pPr>
      <w:spacing w:before="240" w:after="240"/>
      <w:jc w:val="center"/>
    </w:pPr>
    <w:rPr>
      <w:rFonts w:ascii="Times New Roman Bold" w:hAnsi="Times New Roman Bold"/>
      <w:b/>
      <w:sz w:val="36"/>
      <w:lang w:val="en-US" w:eastAsia="en-US"/>
    </w:rPr>
  </w:style>
  <w:style w:type="table" w:styleId="a6">
    <w:name w:val="Table Grid"/>
    <w:basedOn w:val="a1"/>
    <w:uiPriority w:val="59"/>
    <w:rsid w:val="00FD78F4"/>
    <w:pPr>
      <w:spacing w:after="0" w:line="240" w:lineRule="auto"/>
    </w:pPr>
    <w:rPr>
      <w:rFonts w:eastAsiaTheme="minorEastAsia"/>
      <w:lang w:val="tr-T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IHeader">
    <w:name w:val="Section VI. Header"/>
    <w:basedOn w:val="a"/>
    <w:rsid w:val="0078334A"/>
    <w:pPr>
      <w:spacing w:before="120" w:after="240"/>
      <w:jc w:val="center"/>
    </w:pPr>
    <w:rPr>
      <w:b/>
      <w:sz w:val="36"/>
      <w:lang w:val="en-US" w:eastAsia="en-US"/>
    </w:rPr>
  </w:style>
  <w:style w:type="paragraph" w:customStyle="1" w:styleId="Outline2">
    <w:name w:val="Outline2"/>
    <w:basedOn w:val="a"/>
    <w:rsid w:val="006B40DD"/>
    <w:pPr>
      <w:tabs>
        <w:tab w:val="num" w:pos="864"/>
      </w:tabs>
      <w:spacing w:before="240"/>
      <w:ind w:left="864" w:hanging="504"/>
    </w:pPr>
    <w:rPr>
      <w:kern w:val="28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E148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4815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4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48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48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48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481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A72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2126381553441AAB919CB53585984" ma:contentTypeVersion="13" ma:contentTypeDescription="Create a new document." ma:contentTypeScope="" ma:versionID="59e4ebb79cbb258dcdb6d11fa967429d">
  <xsd:schema xmlns:xsd="http://www.w3.org/2001/XMLSchema" xmlns:xs="http://www.w3.org/2001/XMLSchema" xmlns:p="http://schemas.microsoft.com/office/2006/metadata/properties" xmlns:ns3="ac8e30ca-65e9-4041-b86a-4d1b6d416c33" xmlns:ns4="fb6f0dd5-0349-47c8-82f6-4423e71a7ac1" targetNamespace="http://schemas.microsoft.com/office/2006/metadata/properties" ma:root="true" ma:fieldsID="8dfaf103864bcfeb3f19d8dd7df3f227" ns3:_="" ns4:_="">
    <xsd:import namespace="ac8e30ca-65e9-4041-b86a-4d1b6d416c33"/>
    <xsd:import namespace="fb6f0dd5-0349-47c8-82f6-4423e71a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30ca-65e9-4041-b86a-4d1b6d41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0dd5-0349-47c8-82f6-4423e71a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890DF-12DB-4B5D-A611-1DA8C4A6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e30ca-65e9-4041-b86a-4d1b6d416c33"/>
    <ds:schemaRef ds:uri="fb6f0dd5-0349-47c8-82f6-4423e71a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9E2B9-DFC3-4E38-AB84-6D0E8E19A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EC4C6-FF07-45EE-9060-75142F4034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Rep-pc</dc:creator>
  <cp:lastModifiedBy>piu_kanaev@teploseti.kg</cp:lastModifiedBy>
  <cp:revision>2</cp:revision>
  <dcterms:created xsi:type="dcterms:W3CDTF">2020-04-02T06:48:00Z</dcterms:created>
  <dcterms:modified xsi:type="dcterms:W3CDTF">2020-04-02T06:48:00Z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0x010100D3F2126381553441AAB919CB53585984</vt:lpwstr>
  </property>
</Properties>
</file>