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414D7" w14:textId="77777777" w:rsidR="007D204A" w:rsidRPr="007D204A" w:rsidRDefault="00C14ACF" w:rsidP="007D204A">
      <w:pPr>
        <w:pStyle w:val="1"/>
        <w:rPr>
          <w:lang w:val="ru-RU"/>
        </w:rPr>
      </w:pPr>
      <w:r>
        <w:rPr>
          <w:lang w:val="ru-RU"/>
        </w:rPr>
        <w:t>ИЗМЕНЕНИЕ №</w:t>
      </w:r>
      <w:r w:rsidR="005719AD" w:rsidRPr="00C14ACF">
        <w:rPr>
          <w:lang w:val="ru-RU"/>
        </w:rPr>
        <w:t xml:space="preserve"> 0</w:t>
      </w:r>
      <w:r w:rsidR="007D204A" w:rsidRPr="007D204A">
        <w:rPr>
          <w:lang w:val="ru-RU"/>
        </w:rPr>
        <w:t>3</w:t>
      </w:r>
    </w:p>
    <w:p w14:paraId="0E0DBD22" w14:textId="11283190" w:rsidR="00C14ACF" w:rsidRPr="0058154A" w:rsidRDefault="00C14ACF" w:rsidP="007D204A">
      <w:pPr>
        <w:pStyle w:val="1"/>
        <w:rPr>
          <w:lang w:eastAsia="en-US"/>
        </w:rPr>
      </w:pPr>
      <w:r w:rsidRPr="007D204A">
        <w:rPr>
          <w:lang w:val="ru-RU" w:eastAsia="en-US"/>
        </w:rPr>
        <w:t>Тендерных документов</w:t>
      </w:r>
      <w:r w:rsidRPr="007D204A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Pr="009B03F2">
        <w:rPr>
          <w:lang w:eastAsia="en-US"/>
        </w:rPr>
        <w:t>ICB</w:t>
      </w:r>
      <w:r w:rsidRPr="007D204A">
        <w:rPr>
          <w:lang w:val="ru-RU" w:eastAsia="en-US"/>
        </w:rPr>
        <w:t xml:space="preserve"> </w:t>
      </w:r>
      <w:r w:rsidRPr="009B03F2">
        <w:rPr>
          <w:lang w:eastAsia="en-US"/>
        </w:rPr>
        <w:t>No</w:t>
      </w:r>
      <w:r w:rsidRPr="007D204A">
        <w:rPr>
          <w:lang w:val="ru-RU" w:eastAsia="en-US"/>
        </w:rPr>
        <w:t xml:space="preserve">. </w:t>
      </w:r>
      <w:r w:rsidRPr="0058154A">
        <w:rPr>
          <w:lang w:eastAsia="en-US"/>
        </w:rPr>
        <w:t xml:space="preserve">№ </w:t>
      </w:r>
      <w:r w:rsidRPr="009B03F2">
        <w:rPr>
          <w:lang w:eastAsia="en-US"/>
        </w:rPr>
        <w:t>IDA</w:t>
      </w:r>
      <w:r w:rsidRPr="0058154A">
        <w:rPr>
          <w:lang w:eastAsia="en-US"/>
        </w:rPr>
        <w:t>-</w:t>
      </w:r>
      <w:r w:rsidRPr="009B03F2">
        <w:rPr>
          <w:lang w:eastAsia="en-US"/>
        </w:rPr>
        <w:t>HSIP</w:t>
      </w:r>
      <w:r w:rsidRPr="0058154A">
        <w:rPr>
          <w:lang w:eastAsia="en-US"/>
        </w:rPr>
        <w:t>-</w:t>
      </w:r>
      <w:r w:rsidRPr="009B03F2">
        <w:rPr>
          <w:lang w:eastAsia="en-US"/>
        </w:rPr>
        <w:t>ICB</w:t>
      </w:r>
      <w:r w:rsidRPr="0058154A">
        <w:rPr>
          <w:lang w:eastAsia="en-US"/>
        </w:rPr>
        <w:t>-</w:t>
      </w:r>
      <w:r w:rsidR="007D204A">
        <w:rPr>
          <w:lang w:eastAsia="en-US"/>
        </w:rPr>
        <w:t>HIS</w:t>
      </w:r>
      <w:r w:rsidRPr="0058154A">
        <w:rPr>
          <w:lang w:eastAsia="en-US"/>
        </w:rPr>
        <w:t xml:space="preserve">/1-2019 </w:t>
      </w:r>
    </w:p>
    <w:p w14:paraId="489E5214" w14:textId="77777777" w:rsidR="00C14ACF" w:rsidRPr="0058154A" w:rsidRDefault="00C14ACF" w:rsidP="00C14ACF">
      <w:pPr>
        <w:jc w:val="center"/>
        <w:rPr>
          <w:lang w:eastAsia="en-US"/>
        </w:rPr>
      </w:pPr>
      <w:r>
        <w:rPr>
          <w:lang w:eastAsia="en-US"/>
        </w:rPr>
        <w:t>По</w:t>
      </w:r>
      <w:r w:rsidRPr="00525AD2">
        <w:rPr>
          <w:lang w:eastAsia="en-US"/>
        </w:rPr>
        <w:t xml:space="preserve"> </w:t>
      </w:r>
      <w:r>
        <w:rPr>
          <w:lang w:eastAsia="en-US"/>
        </w:rPr>
        <w:t>закупке</w:t>
      </w:r>
      <w:r w:rsidRPr="00525AD2">
        <w:rPr>
          <w:lang w:eastAsia="en-US"/>
        </w:rPr>
        <w:t xml:space="preserve"> </w:t>
      </w:r>
      <w:r>
        <w:rPr>
          <w:lang w:eastAsia="en-US"/>
        </w:rPr>
        <w:t>поставки</w:t>
      </w:r>
      <w:r w:rsidRPr="00525AD2">
        <w:rPr>
          <w:lang w:eastAsia="en-US"/>
        </w:rPr>
        <w:t xml:space="preserve"> </w:t>
      </w:r>
      <w:r>
        <w:rPr>
          <w:lang w:eastAsia="en-US"/>
        </w:rPr>
        <w:t>новых</w:t>
      </w:r>
      <w:r w:rsidRPr="00525AD2">
        <w:rPr>
          <w:lang w:eastAsia="en-US"/>
        </w:rPr>
        <w:t xml:space="preserve"> </w:t>
      </w:r>
      <w:r>
        <w:rPr>
          <w:lang w:eastAsia="en-US"/>
        </w:rPr>
        <w:t>индивидуальных</w:t>
      </w:r>
      <w:r w:rsidRPr="00525AD2">
        <w:rPr>
          <w:lang w:eastAsia="en-US"/>
        </w:rPr>
        <w:t xml:space="preserve"> </w:t>
      </w:r>
      <w:r>
        <w:rPr>
          <w:lang w:eastAsia="en-US"/>
        </w:rPr>
        <w:t>тепловых</w:t>
      </w:r>
      <w:r w:rsidRPr="00525AD2">
        <w:rPr>
          <w:lang w:eastAsia="en-US"/>
        </w:rPr>
        <w:t xml:space="preserve"> </w:t>
      </w:r>
      <w:r>
        <w:rPr>
          <w:lang w:eastAsia="en-US"/>
        </w:rPr>
        <w:t>пунктов</w:t>
      </w:r>
      <w:r w:rsidRPr="00525AD2">
        <w:rPr>
          <w:lang w:eastAsia="en-US"/>
        </w:rPr>
        <w:t xml:space="preserve"> (</w:t>
      </w:r>
      <w:r>
        <w:rPr>
          <w:lang w:eastAsia="en-US"/>
        </w:rPr>
        <w:t>ИТП</w:t>
      </w:r>
      <w:r w:rsidRPr="00525AD2">
        <w:rPr>
          <w:lang w:eastAsia="en-US"/>
        </w:rPr>
        <w:t xml:space="preserve">) </w:t>
      </w:r>
      <w:r>
        <w:rPr>
          <w:lang w:eastAsia="en-US"/>
        </w:rPr>
        <w:t>на</w:t>
      </w:r>
      <w:r w:rsidRPr="00525AD2">
        <w:rPr>
          <w:lang w:eastAsia="en-US"/>
        </w:rPr>
        <w:t xml:space="preserve"> </w:t>
      </w:r>
      <w:r>
        <w:rPr>
          <w:lang w:eastAsia="en-US"/>
        </w:rPr>
        <w:t>уровне</w:t>
      </w:r>
      <w:r w:rsidRPr="00525AD2">
        <w:rPr>
          <w:lang w:eastAsia="en-US"/>
        </w:rPr>
        <w:t xml:space="preserve"> </w:t>
      </w:r>
      <w:r>
        <w:rPr>
          <w:lang w:eastAsia="en-US"/>
        </w:rPr>
        <w:t>зданий</w:t>
      </w:r>
      <w:r w:rsidRPr="00525AD2">
        <w:rPr>
          <w:lang w:eastAsia="en-US"/>
        </w:rPr>
        <w:t xml:space="preserve"> </w:t>
      </w:r>
      <w:r>
        <w:rPr>
          <w:lang w:eastAsia="en-US"/>
        </w:rPr>
        <w:t>и</w:t>
      </w:r>
      <w:r w:rsidRPr="00525AD2">
        <w:rPr>
          <w:lang w:eastAsia="en-US"/>
        </w:rPr>
        <w:t xml:space="preserve"> </w:t>
      </w:r>
      <w:r>
        <w:rPr>
          <w:lang w:eastAsia="en-US"/>
        </w:rPr>
        <w:t>поставки</w:t>
      </w:r>
      <w:r w:rsidRPr="00525AD2">
        <w:rPr>
          <w:lang w:eastAsia="en-US"/>
        </w:rPr>
        <w:t xml:space="preserve"> </w:t>
      </w:r>
      <w:r>
        <w:rPr>
          <w:lang w:eastAsia="en-US"/>
        </w:rPr>
        <w:t>запасных</w:t>
      </w:r>
      <w:r w:rsidRPr="00525AD2">
        <w:rPr>
          <w:lang w:eastAsia="en-US"/>
        </w:rPr>
        <w:t xml:space="preserve"> </w:t>
      </w:r>
      <w:r>
        <w:rPr>
          <w:lang w:eastAsia="en-US"/>
        </w:rPr>
        <w:t>частей</w:t>
      </w:r>
      <w:r w:rsidRPr="00525AD2">
        <w:rPr>
          <w:lang w:eastAsia="en-US"/>
        </w:rPr>
        <w:t xml:space="preserve"> </w:t>
      </w:r>
      <w:r>
        <w:rPr>
          <w:lang w:eastAsia="en-US"/>
        </w:rPr>
        <w:t>и</w:t>
      </w:r>
      <w:r w:rsidRPr="00525AD2">
        <w:rPr>
          <w:lang w:eastAsia="en-US"/>
        </w:rPr>
        <w:t xml:space="preserve"> </w:t>
      </w:r>
      <w:r>
        <w:rPr>
          <w:lang w:eastAsia="en-US"/>
        </w:rPr>
        <w:t>компонентов</w:t>
      </w:r>
      <w:r w:rsidRPr="00525AD2">
        <w:rPr>
          <w:lang w:eastAsia="en-US"/>
        </w:rPr>
        <w:t xml:space="preserve"> </w:t>
      </w:r>
      <w:r>
        <w:rPr>
          <w:lang w:eastAsia="en-US"/>
        </w:rPr>
        <w:t>для</w:t>
      </w:r>
      <w:r w:rsidRPr="00525AD2">
        <w:rPr>
          <w:lang w:eastAsia="en-US"/>
        </w:rPr>
        <w:t xml:space="preserve"> </w:t>
      </w:r>
      <w:r>
        <w:rPr>
          <w:lang w:eastAsia="en-US"/>
        </w:rPr>
        <w:t>капитального</w:t>
      </w:r>
      <w:r w:rsidRPr="00525AD2">
        <w:rPr>
          <w:lang w:eastAsia="en-US"/>
        </w:rPr>
        <w:t xml:space="preserve"> </w:t>
      </w:r>
      <w:r>
        <w:rPr>
          <w:lang w:eastAsia="en-US"/>
        </w:rPr>
        <w:t>ремонта</w:t>
      </w:r>
      <w:r w:rsidRPr="00525AD2">
        <w:rPr>
          <w:lang w:eastAsia="en-US"/>
        </w:rPr>
        <w:t xml:space="preserve"> </w:t>
      </w:r>
      <w:r>
        <w:rPr>
          <w:lang w:eastAsia="en-US"/>
        </w:rPr>
        <w:t>ИТП</w:t>
      </w:r>
    </w:p>
    <w:p w14:paraId="605C8368" w14:textId="77777777" w:rsidR="00C14ACF" w:rsidRPr="0058154A" w:rsidRDefault="00C14ACF" w:rsidP="00C14ACF">
      <w:pPr>
        <w:jc w:val="center"/>
        <w:rPr>
          <w:lang w:eastAsia="en-US"/>
        </w:rPr>
      </w:pPr>
    </w:p>
    <w:p w14:paraId="443426E7" w14:textId="336AC07C" w:rsidR="00235E13" w:rsidRDefault="007D204A" w:rsidP="007D204A">
      <w:pPr>
        <w:pStyle w:val="SectionIXHeader"/>
        <w:spacing w:before="0" w:after="0"/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2 </w:t>
      </w:r>
      <w:r>
        <w:rPr>
          <w:sz w:val="24"/>
          <w:szCs w:val="24"/>
          <w:lang w:val="ru-RU"/>
        </w:rPr>
        <w:t>апреля 2020 г.</w:t>
      </w:r>
    </w:p>
    <w:p w14:paraId="21673016" w14:textId="77777777" w:rsidR="007D204A" w:rsidRPr="007D204A" w:rsidRDefault="007D204A" w:rsidP="007D204A">
      <w:pPr>
        <w:pStyle w:val="SectionIXHeader"/>
        <w:spacing w:before="0" w:after="0"/>
        <w:jc w:val="left"/>
        <w:rPr>
          <w:sz w:val="24"/>
          <w:szCs w:val="24"/>
          <w:lang w:val="ru-RU"/>
        </w:rPr>
      </w:pPr>
    </w:p>
    <w:p w14:paraId="53C4353B" w14:textId="77777777" w:rsidR="00C14ACF" w:rsidRPr="00525AD2" w:rsidRDefault="00C14ACF" w:rsidP="00C14ACF">
      <w:pPr>
        <w:jc w:val="both"/>
        <w:rPr>
          <w:szCs w:val="24"/>
        </w:rPr>
      </w:pPr>
      <w:r>
        <w:rPr>
          <w:szCs w:val="24"/>
        </w:rPr>
        <w:t>В</w:t>
      </w:r>
      <w:r w:rsidRPr="00525AD2">
        <w:rPr>
          <w:szCs w:val="24"/>
        </w:rPr>
        <w:t xml:space="preserve"> </w:t>
      </w:r>
      <w:r>
        <w:rPr>
          <w:szCs w:val="24"/>
        </w:rPr>
        <w:t>соответствии</w:t>
      </w:r>
      <w:r w:rsidRPr="00525AD2">
        <w:rPr>
          <w:szCs w:val="24"/>
        </w:rPr>
        <w:t xml:space="preserve"> </w:t>
      </w:r>
      <w:r>
        <w:rPr>
          <w:szCs w:val="24"/>
        </w:rPr>
        <w:t>со</w:t>
      </w:r>
      <w:r w:rsidRPr="00525AD2">
        <w:rPr>
          <w:szCs w:val="24"/>
        </w:rPr>
        <w:t xml:space="preserve"> </w:t>
      </w:r>
      <w:r>
        <w:rPr>
          <w:szCs w:val="24"/>
        </w:rPr>
        <w:t>статьей</w:t>
      </w:r>
      <w:r w:rsidRPr="00525AD2">
        <w:rPr>
          <w:szCs w:val="24"/>
        </w:rPr>
        <w:t xml:space="preserve"> 8 </w:t>
      </w:r>
      <w:r>
        <w:rPr>
          <w:szCs w:val="24"/>
        </w:rPr>
        <w:t>раздела</w:t>
      </w:r>
      <w:r w:rsidRPr="00525AD2">
        <w:rPr>
          <w:szCs w:val="24"/>
        </w:rPr>
        <w:t xml:space="preserve"> </w:t>
      </w:r>
      <w:r w:rsidRPr="008A0C4A">
        <w:rPr>
          <w:szCs w:val="24"/>
          <w:lang w:val="en-US"/>
        </w:rPr>
        <w:t>I</w:t>
      </w:r>
      <w:r w:rsidRPr="00525AD2">
        <w:rPr>
          <w:szCs w:val="24"/>
        </w:rPr>
        <w:t xml:space="preserve">. </w:t>
      </w:r>
      <w:r>
        <w:rPr>
          <w:szCs w:val="24"/>
        </w:rPr>
        <w:t>Инструкции</w:t>
      </w:r>
      <w:r w:rsidRPr="00525AD2">
        <w:rPr>
          <w:szCs w:val="24"/>
        </w:rPr>
        <w:t xml:space="preserve"> </w:t>
      </w:r>
      <w:r>
        <w:rPr>
          <w:szCs w:val="24"/>
        </w:rPr>
        <w:t>участникам</w:t>
      </w:r>
      <w:r w:rsidRPr="00525AD2">
        <w:rPr>
          <w:szCs w:val="24"/>
        </w:rPr>
        <w:t xml:space="preserve"> </w:t>
      </w:r>
      <w:r>
        <w:rPr>
          <w:szCs w:val="24"/>
        </w:rPr>
        <w:t>тендера</w:t>
      </w:r>
      <w:r w:rsidRPr="00525AD2">
        <w:rPr>
          <w:szCs w:val="24"/>
        </w:rPr>
        <w:t xml:space="preserve">, </w:t>
      </w:r>
      <w:r>
        <w:rPr>
          <w:szCs w:val="24"/>
        </w:rPr>
        <w:t>ОАО</w:t>
      </w:r>
      <w:r w:rsidRPr="00525AD2">
        <w:rPr>
          <w:szCs w:val="24"/>
        </w:rPr>
        <w:t xml:space="preserve"> «</w:t>
      </w:r>
      <w:r>
        <w:rPr>
          <w:szCs w:val="24"/>
        </w:rPr>
        <w:t>Бишкектеплосеть</w:t>
      </w:r>
      <w:r w:rsidRPr="00525AD2">
        <w:rPr>
          <w:szCs w:val="24"/>
        </w:rPr>
        <w:t>»</w:t>
      </w:r>
      <w:r>
        <w:rPr>
          <w:szCs w:val="24"/>
        </w:rPr>
        <w:t xml:space="preserve"> вносит и дополняет тендерные документы</w:t>
      </w:r>
      <w:r w:rsidRPr="00525AD2">
        <w:rPr>
          <w:szCs w:val="24"/>
        </w:rPr>
        <w:t xml:space="preserve"> № </w:t>
      </w:r>
      <w:r w:rsidRPr="008A0C4A">
        <w:rPr>
          <w:szCs w:val="24"/>
          <w:lang w:val="en-US"/>
        </w:rPr>
        <w:t>IDA</w:t>
      </w:r>
      <w:r w:rsidRPr="00525AD2">
        <w:rPr>
          <w:szCs w:val="24"/>
        </w:rPr>
        <w:t>-</w:t>
      </w:r>
      <w:r w:rsidRPr="008A0C4A">
        <w:rPr>
          <w:szCs w:val="24"/>
          <w:lang w:val="en-US"/>
        </w:rPr>
        <w:t>HSIP</w:t>
      </w:r>
      <w:r w:rsidRPr="00525AD2">
        <w:rPr>
          <w:szCs w:val="24"/>
        </w:rPr>
        <w:t>-</w:t>
      </w:r>
      <w:r w:rsidRPr="008A0C4A">
        <w:rPr>
          <w:szCs w:val="24"/>
          <w:lang w:val="en-US"/>
        </w:rPr>
        <w:t>ICB</w:t>
      </w:r>
      <w:r w:rsidRPr="00525AD2">
        <w:rPr>
          <w:szCs w:val="24"/>
        </w:rPr>
        <w:t>-</w:t>
      </w:r>
      <w:r w:rsidRPr="008A0C4A">
        <w:rPr>
          <w:szCs w:val="24"/>
          <w:lang w:val="en-US"/>
        </w:rPr>
        <w:t>IHS</w:t>
      </w:r>
      <w:r w:rsidRPr="00525AD2">
        <w:rPr>
          <w:szCs w:val="24"/>
        </w:rPr>
        <w:t xml:space="preserve">/1-2019 </w:t>
      </w:r>
      <w:r>
        <w:rPr>
          <w:szCs w:val="24"/>
        </w:rPr>
        <w:t>по закупке поставки новых индивидуальных тепловых пунктов (ИТП) на уровне зданий и поставки запасных частей и компонентов для капитального ремонта ИТП</w:t>
      </w:r>
      <w:r w:rsidRPr="00525AD2">
        <w:rPr>
          <w:szCs w:val="24"/>
        </w:rPr>
        <w:t>:</w:t>
      </w:r>
    </w:p>
    <w:p w14:paraId="293AE90F" w14:textId="77777777" w:rsidR="00C14ACF" w:rsidRPr="0058154A" w:rsidRDefault="00C14ACF" w:rsidP="00235E13">
      <w:pPr>
        <w:jc w:val="both"/>
        <w:rPr>
          <w:szCs w:val="24"/>
        </w:rPr>
      </w:pPr>
    </w:p>
    <w:p w14:paraId="13A21E08" w14:textId="77777777" w:rsidR="00C14ACF" w:rsidRPr="00525AD2" w:rsidRDefault="00C14ACF" w:rsidP="00C14ACF">
      <w:pPr>
        <w:rPr>
          <w:lang w:eastAsia="en-US"/>
        </w:rPr>
      </w:pPr>
      <w:r>
        <w:rPr>
          <w:szCs w:val="24"/>
        </w:rPr>
        <w:t>Изменены следующие статьи и приложения</w:t>
      </w:r>
      <w:r w:rsidRPr="00525AD2">
        <w:rPr>
          <w:lang w:eastAsia="en-US"/>
        </w:rPr>
        <w:t>:</w:t>
      </w:r>
    </w:p>
    <w:p w14:paraId="057429FB" w14:textId="77777777" w:rsidR="00212C8E" w:rsidRDefault="00212C8E" w:rsidP="009B03F2">
      <w:pPr>
        <w:spacing w:after="200"/>
        <w:rPr>
          <w:b/>
          <w:szCs w:val="24"/>
        </w:rPr>
      </w:pPr>
    </w:p>
    <w:p w14:paraId="6FAFBCCB" w14:textId="34D90A7D" w:rsidR="00235E13" w:rsidRPr="006C52CF" w:rsidRDefault="00C14ACF" w:rsidP="009B03F2">
      <w:pPr>
        <w:spacing w:after="200"/>
        <w:rPr>
          <w:b/>
          <w:szCs w:val="24"/>
        </w:rPr>
      </w:pPr>
      <w:r>
        <w:rPr>
          <w:b/>
          <w:szCs w:val="24"/>
        </w:rPr>
        <w:t>Раздел</w:t>
      </w:r>
      <w:r w:rsidRPr="006C52CF">
        <w:rPr>
          <w:b/>
          <w:szCs w:val="24"/>
        </w:rPr>
        <w:t xml:space="preserve"> </w:t>
      </w:r>
      <w:r>
        <w:rPr>
          <w:b/>
          <w:szCs w:val="24"/>
          <w:lang w:val="en-US"/>
        </w:rPr>
        <w:t>II</w:t>
      </w:r>
      <w:r w:rsidRPr="006C52CF">
        <w:rPr>
          <w:b/>
          <w:szCs w:val="24"/>
        </w:rPr>
        <w:t xml:space="preserve">. </w:t>
      </w:r>
      <w:r>
        <w:rPr>
          <w:b/>
          <w:szCs w:val="24"/>
        </w:rPr>
        <w:t xml:space="preserve">Информационная </w:t>
      </w:r>
      <w:r w:rsidR="006C52CF">
        <w:rPr>
          <w:b/>
          <w:szCs w:val="24"/>
        </w:rPr>
        <w:t>карта торгов</w:t>
      </w:r>
      <w:r w:rsidR="00FB30C4" w:rsidRPr="006C52CF">
        <w:rPr>
          <w:b/>
          <w:szCs w:val="24"/>
        </w:rPr>
        <w:t xml:space="preserve"> (</w:t>
      </w:r>
      <w:r w:rsidR="00FB30C4" w:rsidRPr="00FB30C4">
        <w:rPr>
          <w:b/>
          <w:szCs w:val="24"/>
          <w:lang w:val="en-US"/>
        </w:rPr>
        <w:t>BDS</w:t>
      </w:r>
      <w:r w:rsidR="00FB30C4" w:rsidRPr="006C52CF">
        <w:rPr>
          <w:b/>
          <w:szCs w:val="24"/>
        </w:rPr>
        <w:t>)</w:t>
      </w:r>
    </w:p>
    <w:p w14:paraId="2CA518B6" w14:textId="3CC16616" w:rsidR="00FB30C4" w:rsidRPr="006C52CF" w:rsidRDefault="00FB30C4" w:rsidP="00FB30C4">
      <w:pPr>
        <w:spacing w:after="200"/>
        <w:rPr>
          <w:b/>
          <w:szCs w:val="24"/>
        </w:rPr>
      </w:pPr>
      <w:bookmarkStart w:id="0" w:name="_Toc505659531"/>
      <w:bookmarkStart w:id="1" w:name="_Toc506185679"/>
      <w:r w:rsidRPr="00FB30C4">
        <w:rPr>
          <w:b/>
          <w:szCs w:val="24"/>
          <w:lang w:val="en-US"/>
        </w:rPr>
        <w:t>C</w:t>
      </w:r>
      <w:r w:rsidRPr="006C52CF">
        <w:rPr>
          <w:b/>
          <w:szCs w:val="24"/>
        </w:rPr>
        <w:t xml:space="preserve">. </w:t>
      </w:r>
      <w:r w:rsidR="006C52CF">
        <w:rPr>
          <w:b/>
          <w:szCs w:val="24"/>
        </w:rPr>
        <w:t>Подготовка конкурсных заявок</w:t>
      </w:r>
      <w:bookmarkEnd w:id="0"/>
      <w:bookmarkEnd w:id="1"/>
    </w:p>
    <w:p w14:paraId="452CA9E2" w14:textId="2D4E14EB" w:rsidR="00FB30C4" w:rsidRPr="006C52CF" w:rsidRDefault="006C52CF" w:rsidP="009B03F2">
      <w:pPr>
        <w:spacing w:after="200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ИУТ</w:t>
      </w:r>
      <w:r w:rsidR="00FB30C4" w:rsidRPr="006C52CF">
        <w:rPr>
          <w:bCs/>
          <w:szCs w:val="24"/>
          <w:lang w:eastAsia="en-US"/>
        </w:rPr>
        <w:t xml:space="preserve"> 18.1</w:t>
      </w:r>
    </w:p>
    <w:p w14:paraId="3F3AF17E" w14:textId="18A86DF3" w:rsidR="00FB30C4" w:rsidRPr="006C52CF" w:rsidRDefault="006C52CF" w:rsidP="009B03F2">
      <w:pPr>
        <w:spacing w:after="200"/>
        <w:rPr>
          <w:b/>
          <w:bCs/>
          <w:szCs w:val="24"/>
          <w:lang w:eastAsia="en-US"/>
        </w:rPr>
      </w:pPr>
      <w:r>
        <w:rPr>
          <w:lang w:eastAsia="en-US"/>
        </w:rPr>
        <w:t>Срок действия конкурсной заявки должен составлять</w:t>
      </w:r>
      <w:r w:rsidR="00FB30C4" w:rsidRPr="006C52CF">
        <w:rPr>
          <w:lang w:eastAsia="en-US"/>
        </w:rPr>
        <w:t xml:space="preserve"> </w:t>
      </w:r>
      <w:r w:rsidR="00FB30C4" w:rsidRPr="006C52CF">
        <w:rPr>
          <w:i/>
          <w:lang w:eastAsia="en-US"/>
        </w:rPr>
        <w:t>120</w:t>
      </w:r>
      <w:r w:rsidR="00FB30C4" w:rsidRPr="006C52CF">
        <w:rPr>
          <w:lang w:eastAsia="en-US"/>
        </w:rPr>
        <w:t xml:space="preserve"> </w:t>
      </w:r>
      <w:r>
        <w:rPr>
          <w:lang w:eastAsia="en-US"/>
        </w:rPr>
        <w:t>дней, т.е.</w:t>
      </w:r>
      <w:r w:rsidR="00FB30C4" w:rsidRPr="006C52CF">
        <w:rPr>
          <w:lang w:eastAsia="en-US"/>
        </w:rPr>
        <w:t xml:space="preserve"> </w:t>
      </w:r>
      <w:r>
        <w:rPr>
          <w:lang w:eastAsia="en-US"/>
        </w:rPr>
        <w:t xml:space="preserve">до </w:t>
      </w:r>
      <w:r w:rsidR="007D204A">
        <w:rPr>
          <w:lang w:eastAsia="en-US"/>
        </w:rPr>
        <w:t>28</w:t>
      </w:r>
      <w:r>
        <w:rPr>
          <w:lang w:eastAsia="en-US"/>
        </w:rPr>
        <w:t xml:space="preserve"> августа 2020 г.</w:t>
      </w:r>
    </w:p>
    <w:p w14:paraId="587EAA7C" w14:textId="24DFCF80" w:rsidR="00FB30C4" w:rsidRPr="006C52CF" w:rsidRDefault="00FB30C4" w:rsidP="009B03F2">
      <w:pPr>
        <w:spacing w:after="200"/>
        <w:rPr>
          <w:b/>
          <w:bCs/>
          <w:szCs w:val="24"/>
          <w:lang w:eastAsia="en-US"/>
        </w:rPr>
      </w:pPr>
      <w:r w:rsidRPr="00FB30C4">
        <w:rPr>
          <w:b/>
          <w:bCs/>
          <w:szCs w:val="24"/>
          <w:lang w:val="en-US" w:eastAsia="en-US"/>
        </w:rPr>
        <w:t>D</w:t>
      </w:r>
      <w:r w:rsidRPr="006C52CF">
        <w:rPr>
          <w:b/>
          <w:bCs/>
          <w:szCs w:val="24"/>
          <w:lang w:eastAsia="en-US"/>
        </w:rPr>
        <w:t xml:space="preserve">. </w:t>
      </w:r>
      <w:r w:rsidR="006C52CF">
        <w:rPr>
          <w:b/>
          <w:bCs/>
          <w:szCs w:val="24"/>
          <w:lang w:eastAsia="en-US"/>
        </w:rPr>
        <w:t>Подача и вскрытие конкурсных заявок</w:t>
      </w:r>
    </w:p>
    <w:p w14:paraId="2FE1FBC6" w14:textId="579547AD" w:rsidR="00FB30C4" w:rsidRPr="006C52CF" w:rsidRDefault="006C52CF" w:rsidP="00FB30C4">
      <w:pPr>
        <w:spacing w:before="120"/>
        <w:rPr>
          <w:bCs/>
        </w:rPr>
      </w:pPr>
      <w:r>
        <w:rPr>
          <w:bCs/>
        </w:rPr>
        <w:t>ИУТ</w:t>
      </w:r>
      <w:r w:rsidR="00FB30C4" w:rsidRPr="006C52CF">
        <w:rPr>
          <w:bCs/>
        </w:rPr>
        <w:t xml:space="preserve"> 22.1 </w:t>
      </w:r>
    </w:p>
    <w:p w14:paraId="1CBBEF26" w14:textId="4B08A5DE" w:rsidR="00FB30C4" w:rsidRPr="006C52CF" w:rsidRDefault="006C52CF" w:rsidP="00FB30C4">
      <w:pPr>
        <w:rPr>
          <w:szCs w:val="24"/>
        </w:rPr>
      </w:pPr>
      <w:r>
        <w:rPr>
          <w:szCs w:val="24"/>
        </w:rPr>
        <w:t>Срок подачи конкурсных заявок</w:t>
      </w:r>
      <w:r w:rsidR="00FB30C4" w:rsidRPr="006C52CF">
        <w:rPr>
          <w:szCs w:val="24"/>
        </w:rPr>
        <w:t>:</w:t>
      </w:r>
    </w:p>
    <w:p w14:paraId="70D23608" w14:textId="7A5E4A05" w:rsidR="00FB30C4" w:rsidRPr="006C52CF" w:rsidRDefault="006C52CF" w:rsidP="00FB30C4">
      <w:pPr>
        <w:rPr>
          <w:szCs w:val="24"/>
        </w:rPr>
      </w:pPr>
      <w:r>
        <w:rPr>
          <w:szCs w:val="24"/>
        </w:rPr>
        <w:t>Дата</w:t>
      </w:r>
      <w:r w:rsidR="00FB30C4" w:rsidRPr="006C52CF">
        <w:rPr>
          <w:szCs w:val="24"/>
        </w:rPr>
        <w:t xml:space="preserve">: </w:t>
      </w:r>
      <w:r w:rsidR="007D204A">
        <w:rPr>
          <w:szCs w:val="24"/>
        </w:rPr>
        <w:t>30</w:t>
      </w:r>
      <w:r>
        <w:rPr>
          <w:szCs w:val="24"/>
        </w:rPr>
        <w:t xml:space="preserve"> апреля 2020 г.</w:t>
      </w:r>
    </w:p>
    <w:p w14:paraId="28466F38" w14:textId="3F0DEA24" w:rsidR="00FB30C4" w:rsidRPr="006C52CF" w:rsidRDefault="006C52CF" w:rsidP="00FB30C4">
      <w:pPr>
        <w:rPr>
          <w:szCs w:val="24"/>
        </w:rPr>
      </w:pPr>
      <w:r>
        <w:rPr>
          <w:szCs w:val="24"/>
        </w:rPr>
        <w:t>Время</w:t>
      </w:r>
      <w:r w:rsidR="00FB30C4" w:rsidRPr="006C52CF">
        <w:rPr>
          <w:szCs w:val="24"/>
        </w:rPr>
        <w:t>: 14:00 (</w:t>
      </w:r>
      <w:r>
        <w:rPr>
          <w:szCs w:val="24"/>
        </w:rPr>
        <w:t>местное время</w:t>
      </w:r>
      <w:r w:rsidR="00FB30C4" w:rsidRPr="006C52CF">
        <w:rPr>
          <w:szCs w:val="24"/>
        </w:rPr>
        <w:t>)</w:t>
      </w:r>
    </w:p>
    <w:p w14:paraId="31B4433C" w14:textId="6B8416BB" w:rsidR="00FB30C4" w:rsidRPr="006C52CF" w:rsidRDefault="00FB30C4" w:rsidP="00FB30C4">
      <w:pPr>
        <w:rPr>
          <w:szCs w:val="24"/>
        </w:rPr>
      </w:pPr>
    </w:p>
    <w:p w14:paraId="4568FE24" w14:textId="667869FA" w:rsidR="00FB30C4" w:rsidRPr="006C52CF" w:rsidRDefault="006C52CF" w:rsidP="00FB30C4">
      <w:pPr>
        <w:rPr>
          <w:szCs w:val="24"/>
        </w:rPr>
      </w:pPr>
      <w:r>
        <w:rPr>
          <w:szCs w:val="24"/>
        </w:rPr>
        <w:t>ИУТ</w:t>
      </w:r>
      <w:r w:rsidR="00FB30C4" w:rsidRPr="006C52CF">
        <w:rPr>
          <w:szCs w:val="24"/>
        </w:rPr>
        <w:t xml:space="preserve"> 25.1</w:t>
      </w:r>
    </w:p>
    <w:p w14:paraId="54E202C3" w14:textId="2B2E33A9" w:rsidR="00FB30C4" w:rsidRPr="006C52CF" w:rsidRDefault="006C52CF" w:rsidP="00FB30C4">
      <w:pPr>
        <w:tabs>
          <w:tab w:val="right" w:pos="7254"/>
        </w:tabs>
      </w:pPr>
      <w:r>
        <w:t>Вскрытие конкурсных заявок пройдет по адресу</w:t>
      </w:r>
      <w:r w:rsidR="00FB30C4" w:rsidRPr="006C52CF">
        <w:t xml:space="preserve">: </w:t>
      </w:r>
    </w:p>
    <w:p w14:paraId="7D90CDF3" w14:textId="461F54E5" w:rsidR="00FB30C4" w:rsidRPr="0058154A" w:rsidRDefault="006C52CF" w:rsidP="00FB30C4">
      <w:r>
        <w:t>Ул</w:t>
      </w:r>
      <w:r w:rsidRPr="0058154A">
        <w:t xml:space="preserve">. </w:t>
      </w:r>
      <w:r>
        <w:t>Жукеева-Пудовкина</w:t>
      </w:r>
      <w:r w:rsidR="00FB30C4" w:rsidRPr="0058154A">
        <w:t xml:space="preserve"> 2/1</w:t>
      </w:r>
    </w:p>
    <w:p w14:paraId="3739DEAF" w14:textId="7C241AF8" w:rsidR="00FB30C4" w:rsidRPr="002721EB" w:rsidRDefault="002721EB" w:rsidP="00FB30C4">
      <w:r>
        <w:t>Этаж</w:t>
      </w:r>
      <w:r w:rsidR="00FB30C4" w:rsidRPr="002721EB">
        <w:t>/</w:t>
      </w:r>
      <w:r>
        <w:t>№ кабинета</w:t>
      </w:r>
      <w:r w:rsidR="00FB30C4" w:rsidRPr="002721EB">
        <w:t>:   2 (</w:t>
      </w:r>
      <w:r>
        <w:rPr>
          <w:i/>
        </w:rPr>
        <w:t>второй</w:t>
      </w:r>
      <w:r w:rsidR="00FB30C4" w:rsidRPr="002721EB">
        <w:rPr>
          <w:i/>
        </w:rPr>
        <w:t xml:space="preserve">) </w:t>
      </w:r>
      <w:r>
        <w:rPr>
          <w:i/>
        </w:rPr>
        <w:t>этаж</w:t>
      </w:r>
      <w:r w:rsidR="00FB30C4" w:rsidRPr="002721EB">
        <w:rPr>
          <w:i/>
        </w:rPr>
        <w:t>,</w:t>
      </w:r>
      <w:r>
        <w:rPr>
          <w:i/>
        </w:rPr>
        <w:t xml:space="preserve"> Конфере</w:t>
      </w:r>
      <w:r w:rsidR="0033716C">
        <w:rPr>
          <w:i/>
        </w:rPr>
        <w:t>н</w:t>
      </w:r>
      <w:r>
        <w:rPr>
          <w:i/>
        </w:rPr>
        <w:t>ц-зал</w:t>
      </w:r>
      <w:r w:rsidR="00FB30C4" w:rsidRPr="002721EB">
        <w:tab/>
      </w:r>
    </w:p>
    <w:p w14:paraId="4220BFB5" w14:textId="190DDA3C" w:rsidR="00FB30C4" w:rsidRPr="002721EB" w:rsidRDefault="002721EB" w:rsidP="00FB30C4">
      <w:r>
        <w:t>Город</w:t>
      </w:r>
      <w:r w:rsidR="00FB30C4" w:rsidRPr="002721EB">
        <w:t xml:space="preserve">:  </w:t>
      </w:r>
      <w:r>
        <w:rPr>
          <w:i/>
        </w:rPr>
        <w:t>Бишкек</w:t>
      </w:r>
    </w:p>
    <w:p w14:paraId="7D675E50" w14:textId="0BFD8B6C" w:rsidR="00FB30C4" w:rsidRPr="002721EB" w:rsidRDefault="002721EB" w:rsidP="00FB30C4">
      <w:pPr>
        <w:pStyle w:val="a3"/>
      </w:pPr>
      <w:r>
        <w:t>Страна</w:t>
      </w:r>
      <w:r w:rsidR="00FB30C4" w:rsidRPr="002721EB">
        <w:t xml:space="preserve">:   </w:t>
      </w:r>
      <w:r>
        <w:rPr>
          <w:i/>
        </w:rPr>
        <w:t>Кыргызская республика</w:t>
      </w:r>
    </w:p>
    <w:p w14:paraId="019A21EC" w14:textId="6C046ABC" w:rsidR="00FB30C4" w:rsidRPr="002721EB" w:rsidRDefault="002721EB" w:rsidP="00FB30C4">
      <w:pPr>
        <w:rPr>
          <w:b/>
          <w:i/>
        </w:rPr>
      </w:pPr>
      <w:r>
        <w:t>Дата</w:t>
      </w:r>
      <w:r w:rsidR="00FB30C4" w:rsidRPr="002721EB">
        <w:t>:</w:t>
      </w:r>
      <w:r w:rsidR="00FB30C4" w:rsidRPr="002721EB">
        <w:rPr>
          <w:b/>
        </w:rPr>
        <w:t xml:space="preserve"> </w:t>
      </w:r>
      <w:r w:rsidR="007D204A">
        <w:rPr>
          <w:b/>
          <w:i/>
        </w:rPr>
        <w:t>30</w:t>
      </w:r>
      <w:r>
        <w:rPr>
          <w:b/>
          <w:i/>
        </w:rPr>
        <w:t xml:space="preserve"> апреля 2020 г.</w:t>
      </w:r>
    </w:p>
    <w:p w14:paraId="27647B7C" w14:textId="504A125E" w:rsidR="00FB30C4" w:rsidRPr="002721EB" w:rsidRDefault="002721EB" w:rsidP="00FB30C4">
      <w:pPr>
        <w:rPr>
          <w:i/>
        </w:rPr>
      </w:pPr>
      <w:r>
        <w:t>Время</w:t>
      </w:r>
      <w:r w:rsidR="00FB30C4" w:rsidRPr="002721EB">
        <w:t xml:space="preserve">:  </w:t>
      </w:r>
      <w:r w:rsidR="00FB30C4" w:rsidRPr="002721EB">
        <w:rPr>
          <w:i/>
        </w:rPr>
        <w:t>14:00 (</w:t>
      </w:r>
      <w:r>
        <w:rPr>
          <w:i/>
        </w:rPr>
        <w:t>местное время</w:t>
      </w:r>
      <w:r w:rsidR="00FB30C4" w:rsidRPr="002721EB">
        <w:rPr>
          <w:i/>
        </w:rPr>
        <w:t>)</w:t>
      </w:r>
    </w:p>
    <w:p w14:paraId="2531C629" w14:textId="77777777" w:rsidR="00FB30C4" w:rsidRPr="002721EB" w:rsidRDefault="00FB30C4" w:rsidP="00FB30C4">
      <w:pPr>
        <w:rPr>
          <w:szCs w:val="24"/>
        </w:rPr>
      </w:pPr>
    </w:p>
    <w:p w14:paraId="1D1B770C" w14:textId="7420506D" w:rsidR="005719AD" w:rsidRPr="002721EB" w:rsidRDefault="005719AD" w:rsidP="005719AD">
      <w:pPr>
        <w:spacing w:after="200"/>
        <w:rPr>
          <w:b/>
          <w:szCs w:val="24"/>
        </w:rPr>
      </w:pPr>
      <w:r w:rsidRPr="002721EB">
        <w:rPr>
          <w:b/>
          <w:szCs w:val="24"/>
        </w:rPr>
        <w:t>3.</w:t>
      </w:r>
      <w:r w:rsidRPr="002721EB">
        <w:rPr>
          <w:b/>
          <w:szCs w:val="24"/>
        </w:rPr>
        <w:tab/>
      </w:r>
      <w:r w:rsidR="002721EB">
        <w:rPr>
          <w:b/>
          <w:szCs w:val="24"/>
        </w:rPr>
        <w:t>Технические спецификации</w:t>
      </w:r>
      <w:r w:rsidRPr="002721EB">
        <w:rPr>
          <w:b/>
          <w:szCs w:val="24"/>
        </w:rPr>
        <w:t xml:space="preserve">. </w:t>
      </w:r>
      <w:r w:rsidR="002721EB">
        <w:rPr>
          <w:b/>
          <w:szCs w:val="24"/>
        </w:rPr>
        <w:t>Требования Заказчика</w:t>
      </w:r>
    </w:p>
    <w:p w14:paraId="1F045293" w14:textId="46909993" w:rsidR="009B03F2" w:rsidRPr="002721EB" w:rsidRDefault="005719AD" w:rsidP="005719AD">
      <w:pPr>
        <w:spacing w:after="200"/>
        <w:rPr>
          <w:b/>
          <w:szCs w:val="24"/>
        </w:rPr>
      </w:pPr>
      <w:r w:rsidRPr="002721EB">
        <w:rPr>
          <w:szCs w:val="24"/>
        </w:rPr>
        <w:t xml:space="preserve"> </w:t>
      </w:r>
      <w:r w:rsidR="007D204A" w:rsidRPr="007D204A">
        <w:rPr>
          <w:szCs w:val="24"/>
        </w:rPr>
        <w:t>9.</w:t>
      </w:r>
      <w:r w:rsidR="007D204A" w:rsidRPr="007D204A">
        <w:rPr>
          <w:szCs w:val="24"/>
        </w:rPr>
        <w:tab/>
        <w:t>НЕОБХОДИМАЯ ДОКУМЕНТАЦИЯ</w:t>
      </w:r>
    </w:p>
    <w:p w14:paraId="66BC9490" w14:textId="77777777" w:rsidR="007D204A" w:rsidRPr="007D204A" w:rsidRDefault="007D204A" w:rsidP="007D204A">
      <w:pPr>
        <w:tabs>
          <w:tab w:val="num" w:pos="0"/>
        </w:tabs>
        <w:jc w:val="both"/>
        <w:rPr>
          <w:szCs w:val="24"/>
        </w:rPr>
      </w:pPr>
      <w:r w:rsidRPr="007D204A">
        <w:rPr>
          <w:szCs w:val="24"/>
        </w:rPr>
        <w:t>Поставщик должен предоставить полный пакет документов для всего оборудования, которые свидетельствуют надлежащую установку, и обслуживание. Эти документы должны быть на кыргызском и русском языках.</w:t>
      </w:r>
    </w:p>
    <w:p w14:paraId="6E3483B2" w14:textId="703C6051" w:rsidR="00BC5917" w:rsidRPr="00B228A5" w:rsidRDefault="007D204A" w:rsidP="00212C8E">
      <w:pPr>
        <w:tabs>
          <w:tab w:val="num" w:pos="0"/>
        </w:tabs>
        <w:jc w:val="both"/>
        <w:rPr>
          <w:b/>
          <w:szCs w:val="24"/>
          <w:lang w:eastAsia="en-US"/>
        </w:rPr>
      </w:pPr>
      <w:r w:rsidRPr="007D204A">
        <w:rPr>
          <w:szCs w:val="24"/>
        </w:rPr>
        <w:t>Поставщик должен передать Заказчику свидетельства о соответствие стандартам, свидетельства проверки, свидетельст</w:t>
      </w:r>
      <w:r>
        <w:rPr>
          <w:szCs w:val="24"/>
        </w:rPr>
        <w:t>во гарантии завода-изготовителя</w:t>
      </w:r>
      <w:r w:rsidRPr="007D204A">
        <w:rPr>
          <w:szCs w:val="24"/>
        </w:rPr>
        <w:t>. Кроме того, документация должна содержать инструкции по эксплуатации и техобслуживанию, включая, но не ограничиваясь, инструкции по настройке и установке оборудования, технических описаний, инструкций по техобслуживанию и ремонту, программирования управляющих устройств и буклетов для всего оборудования. Эта документация должна быть представлена за счет Поставщика в файлах A4 формата в бумажной и электронной копиях. Вся документация должна быть представлена на кыргызском / русском языках или на английском языке с профессиональным переводом.</w:t>
      </w:r>
      <w:bookmarkStart w:id="2" w:name="_GoBack"/>
      <w:bookmarkEnd w:id="2"/>
    </w:p>
    <w:sectPr w:rsidR="00BC5917" w:rsidRPr="00B228A5" w:rsidSect="00744DE4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3AC6C2" w16cid:durableId="2208F0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44C5"/>
    <w:multiLevelType w:val="hybridMultilevel"/>
    <w:tmpl w:val="75F22C48"/>
    <w:lvl w:ilvl="0" w:tplc="C6DEB4B8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E3D5C"/>
    <w:multiLevelType w:val="hybridMultilevel"/>
    <w:tmpl w:val="7444E798"/>
    <w:lvl w:ilvl="0" w:tplc="829AD1CE">
      <w:start w:val="30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510FE"/>
    <w:multiLevelType w:val="hybridMultilevel"/>
    <w:tmpl w:val="D278FAD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111A1"/>
    <w:multiLevelType w:val="hybridMultilevel"/>
    <w:tmpl w:val="32EE514E"/>
    <w:lvl w:ilvl="0" w:tplc="EFB202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D049CF"/>
    <w:multiLevelType w:val="hybridMultilevel"/>
    <w:tmpl w:val="AF54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14D9B"/>
    <w:multiLevelType w:val="hybridMultilevel"/>
    <w:tmpl w:val="6FFC706C"/>
    <w:lvl w:ilvl="0" w:tplc="8958699E">
      <w:start w:val="1"/>
      <w:numFmt w:val="decimal"/>
      <w:lvlText w:val="(%1)"/>
      <w:lvlJc w:val="left"/>
      <w:pPr>
        <w:ind w:left="88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6" w15:restartNumberingAfterBreak="0">
    <w:nsid w:val="62093854"/>
    <w:multiLevelType w:val="hybridMultilevel"/>
    <w:tmpl w:val="5786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80D23"/>
    <w:multiLevelType w:val="hybridMultilevel"/>
    <w:tmpl w:val="1A98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61AFB"/>
    <w:multiLevelType w:val="hybridMultilevel"/>
    <w:tmpl w:val="573ABE2A"/>
    <w:lvl w:ilvl="0" w:tplc="187493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8D7508"/>
    <w:multiLevelType w:val="hybridMultilevel"/>
    <w:tmpl w:val="5076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0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4F"/>
    <w:rsid w:val="000B4917"/>
    <w:rsid w:val="000C50B3"/>
    <w:rsid w:val="000D7C26"/>
    <w:rsid w:val="00193BD9"/>
    <w:rsid w:val="001A3B79"/>
    <w:rsid w:val="001E0BC4"/>
    <w:rsid w:val="001E16D3"/>
    <w:rsid w:val="001E2744"/>
    <w:rsid w:val="00212C8E"/>
    <w:rsid w:val="00235E13"/>
    <w:rsid w:val="0027212D"/>
    <w:rsid w:val="002721EB"/>
    <w:rsid w:val="00294BE8"/>
    <w:rsid w:val="002E65E0"/>
    <w:rsid w:val="00303854"/>
    <w:rsid w:val="00326498"/>
    <w:rsid w:val="0033716C"/>
    <w:rsid w:val="003A21FA"/>
    <w:rsid w:val="00422CD1"/>
    <w:rsid w:val="00432616"/>
    <w:rsid w:val="00452FB0"/>
    <w:rsid w:val="005719AD"/>
    <w:rsid w:val="0058154A"/>
    <w:rsid w:val="005C5DDF"/>
    <w:rsid w:val="005D2835"/>
    <w:rsid w:val="005E0438"/>
    <w:rsid w:val="006A63FA"/>
    <w:rsid w:val="006B40DD"/>
    <w:rsid w:val="006C52CF"/>
    <w:rsid w:val="006D4FFF"/>
    <w:rsid w:val="00744DE4"/>
    <w:rsid w:val="007550D7"/>
    <w:rsid w:val="0078334A"/>
    <w:rsid w:val="00793CC0"/>
    <w:rsid w:val="007D204A"/>
    <w:rsid w:val="008A0C4A"/>
    <w:rsid w:val="008D7CD0"/>
    <w:rsid w:val="008E5876"/>
    <w:rsid w:val="00963480"/>
    <w:rsid w:val="009B03F2"/>
    <w:rsid w:val="009B7A1B"/>
    <w:rsid w:val="009C177A"/>
    <w:rsid w:val="009F4695"/>
    <w:rsid w:val="00A72226"/>
    <w:rsid w:val="00AB3276"/>
    <w:rsid w:val="00B00D2E"/>
    <w:rsid w:val="00B228A5"/>
    <w:rsid w:val="00B322AC"/>
    <w:rsid w:val="00BC5917"/>
    <w:rsid w:val="00BF3DA5"/>
    <w:rsid w:val="00C03D4D"/>
    <w:rsid w:val="00C14ACF"/>
    <w:rsid w:val="00C544AE"/>
    <w:rsid w:val="00C9114F"/>
    <w:rsid w:val="00D30C0A"/>
    <w:rsid w:val="00DA648D"/>
    <w:rsid w:val="00E14815"/>
    <w:rsid w:val="00EC065B"/>
    <w:rsid w:val="00F70B2B"/>
    <w:rsid w:val="00FB30C4"/>
    <w:rsid w:val="00FC7CC5"/>
    <w:rsid w:val="00FD2810"/>
    <w:rsid w:val="00FD78F4"/>
    <w:rsid w:val="00F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060A"/>
  <w15:docId w15:val="{7BEFDA0A-24E4-4482-8BC3-094BAFAC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5E13"/>
    <w:pPr>
      <w:keepNext/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E1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235E1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35E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35E13"/>
    <w:pPr>
      <w:ind w:left="720"/>
      <w:contextualSpacing/>
    </w:pPr>
  </w:style>
  <w:style w:type="paragraph" w:customStyle="1" w:styleId="SectionIXHeader">
    <w:name w:val="Section IX Header"/>
    <w:basedOn w:val="a"/>
    <w:uiPriority w:val="99"/>
    <w:rsid w:val="00235E13"/>
    <w:pPr>
      <w:spacing w:before="240" w:after="240"/>
      <w:jc w:val="center"/>
    </w:pPr>
    <w:rPr>
      <w:rFonts w:ascii="Times New Roman Bold" w:hAnsi="Times New Roman Bold"/>
      <w:b/>
      <w:sz w:val="36"/>
      <w:lang w:val="en-US" w:eastAsia="en-US"/>
    </w:rPr>
  </w:style>
  <w:style w:type="table" w:styleId="a6">
    <w:name w:val="Table Grid"/>
    <w:basedOn w:val="a1"/>
    <w:uiPriority w:val="59"/>
    <w:rsid w:val="00FD78F4"/>
    <w:pPr>
      <w:spacing w:after="0" w:line="240" w:lineRule="auto"/>
    </w:pPr>
    <w:rPr>
      <w:rFonts w:eastAsiaTheme="minorEastAsia"/>
      <w:lang w:val="tr-T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VIHeader">
    <w:name w:val="Section VI. Header"/>
    <w:basedOn w:val="a"/>
    <w:rsid w:val="0078334A"/>
    <w:pPr>
      <w:spacing w:before="120" w:after="240"/>
      <w:jc w:val="center"/>
    </w:pPr>
    <w:rPr>
      <w:b/>
      <w:sz w:val="36"/>
      <w:lang w:val="en-US" w:eastAsia="en-US"/>
    </w:rPr>
  </w:style>
  <w:style w:type="paragraph" w:customStyle="1" w:styleId="Outline2">
    <w:name w:val="Outline2"/>
    <w:basedOn w:val="a"/>
    <w:rsid w:val="006B40DD"/>
    <w:pPr>
      <w:tabs>
        <w:tab w:val="num" w:pos="864"/>
      </w:tabs>
      <w:spacing w:before="240"/>
      <w:ind w:left="864" w:hanging="504"/>
    </w:pPr>
    <w:rPr>
      <w:kern w:val="28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E148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4815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148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48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48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1481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4815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A72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6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2126381553441AAB919CB53585984" ma:contentTypeVersion="13" ma:contentTypeDescription="Create a new document." ma:contentTypeScope="" ma:versionID="59e4ebb79cbb258dcdb6d11fa967429d">
  <xsd:schema xmlns:xsd="http://www.w3.org/2001/XMLSchema" xmlns:xs="http://www.w3.org/2001/XMLSchema" xmlns:p="http://schemas.microsoft.com/office/2006/metadata/properties" xmlns:ns3="ac8e30ca-65e9-4041-b86a-4d1b6d416c33" xmlns:ns4="fb6f0dd5-0349-47c8-82f6-4423e71a7ac1" targetNamespace="http://schemas.microsoft.com/office/2006/metadata/properties" ma:root="true" ma:fieldsID="8dfaf103864bcfeb3f19d8dd7df3f227" ns3:_="" ns4:_="">
    <xsd:import namespace="ac8e30ca-65e9-4041-b86a-4d1b6d416c33"/>
    <xsd:import namespace="fb6f0dd5-0349-47c8-82f6-4423e71a7a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e30ca-65e9-4041-b86a-4d1b6d416c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f0dd5-0349-47c8-82f6-4423e71a7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9E2B9-DFC3-4E38-AB84-6D0E8E19A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EC4C6-FF07-45EE-9060-75142F403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6890DF-12DB-4B5D-A611-1DA8C4A62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e30ca-65e9-4041-b86a-4d1b6d416c33"/>
    <ds:schemaRef ds:uri="fb6f0dd5-0349-47c8-82f6-4423e71a7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Rep-pc</dc:creator>
  <cp:lastModifiedBy>piu_kanaev@teploseti.kg</cp:lastModifiedBy>
  <cp:revision>3</cp:revision>
  <dcterms:created xsi:type="dcterms:W3CDTF">2020-04-02T04:52:00Z</dcterms:created>
  <dcterms:modified xsi:type="dcterms:W3CDTF">2020-04-02T04:58:00Z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0x010100D3F2126381553441AAB919CB53585984</vt:lpwstr>
  </property>
</Properties>
</file>