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8029DA" w14:textId="56A7C55B" w:rsidR="00B42C4C" w:rsidRPr="00F1580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F15804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КЫРГЫЗСКАЯ РЕСПУБЛИКА</w:t>
      </w:r>
    </w:p>
    <w:p w14:paraId="17D2732E" w14:textId="77777777" w:rsidR="00B42C4C" w:rsidRPr="00F1580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14299031" w14:textId="77777777" w:rsidR="001D1ECD" w:rsidRPr="00F15804" w:rsidRDefault="001D1EC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5A89177F" w14:textId="77777777" w:rsidR="00F15804" w:rsidRPr="00F15804" w:rsidRDefault="00F15804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43EB6813" w14:textId="264B9267" w:rsidR="00B42C4C" w:rsidRPr="00F15804" w:rsidRDefault="00F2621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Муниципальное Предприятие</w:t>
      </w:r>
    </w:p>
    <w:p w14:paraId="13E98E97" w14:textId="77777777" w:rsidR="00B42C4C" w:rsidRPr="00F1580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0D73FC9D" w14:textId="77777777" w:rsidR="00F2621D" w:rsidRPr="00F15804" w:rsidRDefault="00F2621D" w:rsidP="00F262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F15804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«Бишкектеплосеть»</w:t>
      </w:r>
    </w:p>
    <w:p w14:paraId="5DC5B20B" w14:textId="35AEB9C6" w:rsidR="001D1ECD" w:rsidRDefault="001D1EC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0B19B740" w14:textId="77777777" w:rsidR="00F2621D" w:rsidRPr="00F15804" w:rsidRDefault="00F2621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7A7796B1" w14:textId="77777777" w:rsidR="001D1ECD" w:rsidRPr="00F15804" w:rsidRDefault="001D1ECD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6363962C" w14:textId="044C341B" w:rsidR="00B42C4C" w:rsidRPr="00F1580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F15804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Отдел реализации проекта</w:t>
      </w:r>
    </w:p>
    <w:p w14:paraId="7E84FE22" w14:textId="77777777" w:rsidR="00B42C4C" w:rsidRPr="00F1580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14:paraId="1413FA4F" w14:textId="77777777" w:rsidR="00B42C4C" w:rsidRPr="00F1580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F15804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«Бишкектеплосеть»</w:t>
      </w:r>
    </w:p>
    <w:p w14:paraId="4F164A9F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2539A1BC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3811853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A8F2AAE" w14:textId="1012A562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216518E0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BF51F11" w14:textId="77777777" w:rsidR="00B42C4C" w:rsidRP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42C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</w:t>
      </w:r>
    </w:p>
    <w:p w14:paraId="3E77FDAD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5A3A650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40F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«Улучшение теплоснабжения»</w:t>
      </w:r>
    </w:p>
    <w:p w14:paraId="722FFC8D" w14:textId="77777777" w:rsidR="00B42C4C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76981AF" w14:textId="77777777" w:rsidR="00B11E24" w:rsidRDefault="00B11E24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2641514" w14:textId="39A4F31B" w:rsidR="00155878" w:rsidRDefault="00B71886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Отчет</w:t>
      </w:r>
      <w:r w:rsidR="00972A4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Проекта</w:t>
      </w:r>
      <w:r w:rsidR="00020C2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972A4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 соблюдении </w:t>
      </w:r>
    </w:p>
    <w:p w14:paraId="6CB2CA27" w14:textId="672C6BED" w:rsidR="00AF17BD" w:rsidRPr="001C1BEF" w:rsidRDefault="00972A4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социально-экологических требований </w:t>
      </w:r>
      <w:r w:rsidR="00020C2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за </w:t>
      </w:r>
      <w:r w:rsidR="00E11263" w:rsidRPr="001A1A0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highlight w:val="yellow"/>
          <w:lang w:eastAsia="ru-RU"/>
        </w:rPr>
        <w:t>январь-</w:t>
      </w:r>
      <w:r w:rsidR="00B71886" w:rsidRPr="001A1A0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highlight w:val="yellow"/>
          <w:lang w:eastAsia="ru-RU"/>
        </w:rPr>
        <w:t>сентябрь</w:t>
      </w:r>
      <w:r w:rsidR="00E11263" w:rsidRPr="001A1A0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highlight w:val="yellow"/>
          <w:lang w:eastAsia="ru-RU"/>
        </w:rPr>
        <w:t xml:space="preserve"> </w:t>
      </w:r>
      <w:r w:rsidR="00020C23" w:rsidRPr="001A1A0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highlight w:val="yellow"/>
          <w:lang w:eastAsia="ru-RU"/>
        </w:rPr>
        <w:t>202</w:t>
      </w:r>
      <w:r w:rsidR="00E11263" w:rsidRPr="001A1A0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highlight w:val="yellow"/>
          <w:lang w:eastAsia="ru-RU"/>
        </w:rPr>
        <w:t>5</w:t>
      </w:r>
      <w:r w:rsidR="00020C23" w:rsidRPr="001A1A0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highlight w:val="yellow"/>
          <w:lang w:eastAsia="ru-RU"/>
        </w:rPr>
        <w:t xml:space="preserve"> год</w:t>
      </w:r>
      <w:r w:rsidR="00F431AD" w:rsidRPr="001C1BE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14:paraId="7754E0C5" w14:textId="24896068" w:rsidR="00F431AD" w:rsidRDefault="00F431AD" w:rsidP="001C1BE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EA3AC82" w14:textId="77777777" w:rsidR="00DE06E7" w:rsidRPr="005A3A85" w:rsidRDefault="00DE06E7" w:rsidP="0049223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Компонент 1:</w:t>
      </w: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A3A85">
        <w:rPr>
          <w:rFonts w:ascii="Times New Roman" w:eastAsia="Times New Roman" w:hAnsi="Times New Roman" w:cs="Times New Roman"/>
          <w:b/>
          <w:sz w:val="24"/>
          <w:szCs w:val="24"/>
        </w:rPr>
        <w:t>Повышение надежности теплоснабжения и продуктивности системы центрального теплоснабжения</w:t>
      </w:r>
    </w:p>
    <w:p w14:paraId="434D82E9" w14:textId="0A9F3699" w:rsidR="00F431AD" w:rsidRDefault="00EF3352" w:rsidP="00AE04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Подпроект</w:t>
      </w:r>
      <w:r w:rsidR="00DE06E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B11E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</w:t>
      </w:r>
      <w:r w:rsidR="00F431AD"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Замена и реконструкция участка магистральной тепловой сети «Восток» I</w:t>
      </w:r>
      <w:r w:rsidR="008716E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,</w:t>
      </w:r>
      <w:r w:rsidR="00F431AD"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III</w:t>
      </w:r>
      <w:r w:rsidR="008716E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и</w:t>
      </w:r>
      <w:r w:rsidR="00F431AD" w:rsidRPr="00F431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IV пусковые комплексы</w:t>
      </w:r>
      <w:r w:rsidR="00B11E2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</w:p>
    <w:p w14:paraId="0A491369" w14:textId="307A69BA" w:rsidR="00F431AD" w:rsidRDefault="00F431AD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F64B9EB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63D6BAE" w14:textId="77777777" w:rsidR="00B42C4C" w:rsidRPr="00F40F74" w:rsidRDefault="00B42C4C" w:rsidP="00B42C4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9CB3D54" w14:textId="77777777" w:rsidR="00F431AD" w:rsidRPr="00F40F74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566F810" w14:textId="74D77C5F" w:rsidR="00F431AD" w:rsidRPr="001C1BEF" w:rsidRDefault="00F431AD" w:rsidP="001C1BEF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Консультант по экологии и социальным вопросам</w:t>
      </w:r>
    </w:p>
    <w:p w14:paraId="7C126D3F" w14:textId="69F5F9E7" w:rsidR="00F431AD" w:rsidRPr="001C1BEF" w:rsidRDefault="00F431AD" w:rsidP="001C1BEF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C81020A" w14:textId="54FC79E2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Каныбек</w:t>
      </w:r>
      <w:r w:rsidRPr="00B42C4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t xml:space="preserve"> 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Жумалиев</w:t>
      </w:r>
    </w:p>
    <w:p w14:paraId="74DCC00B" w14:textId="53C06A3E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17B8BD4B" w14:textId="2542A7E3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092F6771" w14:textId="7AA00176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6764FA89" w14:textId="27EC3E8D" w:rsidR="00F431AD" w:rsidRPr="00B42C4C" w:rsidRDefault="00F431AD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</w:pPr>
    </w:p>
    <w:p w14:paraId="3174D0B6" w14:textId="1547EAAE" w:rsidR="00B11E24" w:rsidRDefault="00B11E24" w:rsidP="00F431A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302C984" w14:textId="7497CF50" w:rsidR="001B4698" w:rsidRDefault="001B4698" w:rsidP="009307F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EF931AF" w14:textId="77777777" w:rsidR="00F2621D" w:rsidRDefault="00F2621D" w:rsidP="009307F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6DA43EB" w14:textId="77777777" w:rsidR="00F431AD" w:rsidRDefault="00F431AD" w:rsidP="009307FD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136F9F9" w14:textId="72FB6BC0" w:rsidR="00AF17BD" w:rsidRDefault="00F431AD" w:rsidP="00D9378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Бишкек-202</w:t>
      </w:r>
      <w:r w:rsidR="00F1580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5</w:t>
      </w:r>
    </w:p>
    <w:p w14:paraId="6EB6F778" w14:textId="68FC5AA9" w:rsidR="00703C22" w:rsidRDefault="00F431AD" w:rsidP="008C12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ОГЛАВЛЕНИЕ</w:t>
      </w:r>
    </w:p>
    <w:sdt>
      <w:sdtPr>
        <w:rPr>
          <w:rFonts w:asciiTheme="minorHAnsi" w:eastAsiaTheme="minorHAnsi" w:hAnsiTheme="minorHAnsi" w:cstheme="minorBidi"/>
          <w:b w:val="0"/>
          <w:bCs w:val="0"/>
          <w:sz w:val="22"/>
          <w:szCs w:val="22"/>
          <w:lang w:eastAsia="en-US"/>
        </w:rPr>
        <w:id w:val="-2081202233"/>
        <w:docPartObj>
          <w:docPartGallery w:val="Table of Contents"/>
          <w:docPartUnique/>
        </w:docPartObj>
      </w:sdtPr>
      <w:sdtEndPr/>
      <w:sdtContent>
        <w:p w14:paraId="750ED55F" w14:textId="15735F8D" w:rsidR="00A17E0B" w:rsidRPr="007A7C22" w:rsidRDefault="00A17E0B" w:rsidP="003A16D3">
          <w:pPr>
            <w:pStyle w:val="af5"/>
            <w:rPr>
              <w:color w:val="000000" w:themeColor="text1"/>
              <w:sz w:val="28"/>
              <w:szCs w:val="28"/>
              <w14:shadow w14:blurRad="38100" w14:dist="19050" w14:dir="2700000" w14:sx="100000" w14:sy="100000" w14:kx="0" w14:ky="0" w14:algn="tl">
                <w14:schemeClr w14:val="dk1">
                  <w14:alpha w14:val="60000"/>
                </w14:schemeClr>
              </w14:shadow>
              <w14:textOutline w14:w="0" w14:cap="flat" w14:cmpd="sng" w14:algn="ctr">
                <w14:noFill/>
                <w14:prstDash w14:val="solid"/>
                <w14:round/>
              </w14:textOutline>
            </w:rPr>
          </w:pPr>
        </w:p>
        <w:p w14:paraId="40482F48" w14:textId="5F60C5D4" w:rsidR="00F36BC5" w:rsidRPr="00F36BC5" w:rsidRDefault="00F36BC5" w:rsidP="00F36BC5">
          <w:pPr>
            <w:rPr>
              <w:lang w:eastAsia="ru-RU"/>
            </w:rPr>
          </w:pPr>
        </w:p>
        <w:p w14:paraId="24B74776" w14:textId="7D4E1F9C" w:rsidR="001A1A03" w:rsidRPr="001A1A03" w:rsidRDefault="00A17E0B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bCs/>
              <w:noProof/>
              <w:sz w:val="24"/>
              <w:szCs w:val="24"/>
              <w:lang w:eastAsia="ru-RU"/>
            </w:rPr>
          </w:pPr>
          <w:r w:rsidRPr="00ED0BD5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begin"/>
          </w:r>
          <w:r w:rsidRPr="00ED0BD5">
            <w:rPr>
              <w:rFonts w:ascii="Times New Roman" w:hAnsi="Times New Roman" w:cs="Times New Roman"/>
              <w:b/>
              <w:bCs/>
              <w:sz w:val="24"/>
              <w:szCs w:val="24"/>
            </w:rPr>
            <w:instrText xml:space="preserve"> TOC \o "1-3" \h \z \u </w:instrText>
          </w:r>
          <w:r w:rsidRPr="00ED0BD5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separate"/>
          </w:r>
          <w:hyperlink w:anchor="_Toc211430694" w:history="1">
            <w:r w:rsidR="001A1A03" w:rsidRPr="001A1A03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АББРЕВИАТУРА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instrText xml:space="preserve"> PAGEREF _Toc211430694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>2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63D464C" w14:textId="54338D81" w:rsidR="001A1A03" w:rsidRPr="001A1A03" w:rsidRDefault="00CE614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bCs/>
              <w:noProof/>
              <w:sz w:val="24"/>
              <w:szCs w:val="24"/>
              <w:lang w:eastAsia="ru-RU"/>
            </w:rPr>
          </w:pPr>
          <w:hyperlink w:anchor="_Toc211430695" w:history="1">
            <w:r w:rsidR="001A1A03" w:rsidRPr="001A1A03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Введение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instrText xml:space="preserve"> PAGEREF _Toc211430695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>4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7BE8F94" w14:textId="16D107D2" w:rsidR="001A1A03" w:rsidRPr="001A1A03" w:rsidRDefault="00CE614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bCs/>
              <w:noProof/>
              <w:sz w:val="24"/>
              <w:szCs w:val="24"/>
              <w:lang w:eastAsia="ru-RU"/>
            </w:rPr>
          </w:pPr>
          <w:hyperlink w:anchor="_Toc211430696" w:history="1">
            <w:r w:rsidR="001A1A03" w:rsidRPr="001A1A03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1. Краткое описание Подпроекта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instrText xml:space="preserve"> PAGEREF _Toc211430696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>5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496DC90" w14:textId="6B1A44CF" w:rsidR="001A1A03" w:rsidRPr="001A1A03" w:rsidRDefault="00CE614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bCs/>
              <w:noProof/>
              <w:sz w:val="24"/>
              <w:szCs w:val="24"/>
              <w:lang w:eastAsia="ru-RU"/>
            </w:rPr>
          </w:pPr>
          <w:hyperlink w:anchor="_Toc211430697" w:history="1">
            <w:r w:rsidR="001A1A03" w:rsidRPr="001A1A03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2. Политики и процедуры ВБ в области защитных мер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instrText xml:space="preserve"> PAGEREF _Toc211430697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>7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A9831D7" w14:textId="54AFF66B" w:rsidR="001A1A03" w:rsidRPr="001A1A03" w:rsidRDefault="00CE614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bCs/>
              <w:noProof/>
              <w:sz w:val="24"/>
              <w:szCs w:val="24"/>
              <w:lang w:eastAsia="ru-RU"/>
            </w:rPr>
          </w:pPr>
          <w:hyperlink w:anchor="_Toc211430698" w:history="1">
            <w:r w:rsidR="001A1A03" w:rsidRPr="001A1A03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3. Механизм рассмотрения жалоб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instrText xml:space="preserve"> PAGEREF _Toc211430698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>10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BBCE16B" w14:textId="1B4639B0" w:rsidR="001A1A03" w:rsidRPr="001A1A03" w:rsidRDefault="00CE614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bCs/>
              <w:noProof/>
              <w:sz w:val="24"/>
              <w:szCs w:val="24"/>
              <w:lang w:eastAsia="ru-RU"/>
            </w:rPr>
          </w:pPr>
          <w:hyperlink w:anchor="_Toc211430699" w:history="1">
            <w:r w:rsidR="001A1A03" w:rsidRPr="001A1A03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4. Мониторинг и отчетность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instrText xml:space="preserve"> PAGEREF _Toc211430699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>11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8209752" w14:textId="54A604DC" w:rsidR="001A1A03" w:rsidRDefault="00CE614D">
          <w:pPr>
            <w:pStyle w:val="13"/>
            <w:tabs>
              <w:tab w:val="right" w:leader="dot" w:pos="9345"/>
            </w:tabs>
            <w:rPr>
              <w:rStyle w:val="a3"/>
              <w:rFonts w:ascii="Times New Roman" w:hAnsi="Times New Roman" w:cs="Times New Roman"/>
              <w:b/>
              <w:bCs/>
              <w:noProof/>
              <w:sz w:val="24"/>
              <w:szCs w:val="24"/>
            </w:rPr>
          </w:pPr>
          <w:hyperlink w:anchor="_Toc211430700" w:history="1">
            <w:r w:rsidR="001A1A03" w:rsidRPr="001A1A03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t>5. Выводы и рекомендации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instrText xml:space="preserve"> PAGEREF _Toc211430700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>12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0154C0F" w14:textId="4C1390A6" w:rsidR="001A1A03" w:rsidRDefault="001A1A03" w:rsidP="001A1A03"/>
        <w:p w14:paraId="25A108CC" w14:textId="2DDB4F14" w:rsidR="001A1A03" w:rsidRDefault="001A1A03" w:rsidP="001A1A03"/>
        <w:p w14:paraId="51758B5B" w14:textId="77777777" w:rsidR="001A1A03" w:rsidRPr="001A1A03" w:rsidRDefault="001A1A03" w:rsidP="001A1A03"/>
        <w:p w14:paraId="6559E946" w14:textId="59A6C0B5" w:rsidR="001A1A03" w:rsidRPr="001A1A03" w:rsidRDefault="00CE614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bCs/>
              <w:noProof/>
              <w:sz w:val="24"/>
              <w:szCs w:val="24"/>
              <w:lang w:eastAsia="ru-RU"/>
            </w:rPr>
          </w:pPr>
          <w:hyperlink w:anchor="_Toc211430701" w:history="1">
            <w:r w:rsidR="001A1A03" w:rsidRPr="001A1A03">
              <w:rPr>
                <w:rStyle w:val="a3"/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Приложение 1. Общая схема магистральной сети «Восток»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instrText xml:space="preserve"> PAGEREF _Toc211430701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>14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556FD05" w14:textId="14FFDCD3" w:rsidR="001A1A03" w:rsidRPr="001A1A03" w:rsidRDefault="00CE614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bCs/>
              <w:noProof/>
              <w:sz w:val="24"/>
              <w:szCs w:val="24"/>
              <w:lang w:eastAsia="ru-RU"/>
            </w:rPr>
          </w:pPr>
          <w:hyperlink w:anchor="_Toc211430702" w:history="1">
            <w:r w:rsidR="001A1A03" w:rsidRPr="001A1A03">
              <w:rPr>
                <w:rStyle w:val="a3"/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Приложение 2. Восстановленные подрядчиком объекты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instrText xml:space="preserve"> PAGEREF _Toc211430702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>15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5357372" w14:textId="2CE4198D" w:rsidR="001A1A03" w:rsidRPr="001A1A03" w:rsidRDefault="00CE614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bCs/>
              <w:noProof/>
              <w:sz w:val="24"/>
              <w:szCs w:val="24"/>
              <w:lang w:eastAsia="ru-RU"/>
            </w:rPr>
          </w:pPr>
          <w:hyperlink w:anchor="_Toc211430703" w:history="1">
            <w:r w:rsidR="001A1A03" w:rsidRPr="001A1A03">
              <w:rPr>
                <w:rStyle w:val="a3"/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Приложение 3. Гарантийное письмо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instrText xml:space="preserve"> PAGEREF _Toc211430703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>16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E9AB2F4" w14:textId="57B4C9D4" w:rsidR="001A1A03" w:rsidRPr="001A1A03" w:rsidRDefault="00CE614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bCs/>
              <w:noProof/>
              <w:sz w:val="24"/>
              <w:szCs w:val="24"/>
              <w:lang w:eastAsia="ru-RU"/>
            </w:rPr>
          </w:pPr>
          <w:hyperlink w:anchor="_Toc211430704" w:history="1">
            <w:r w:rsidR="001A1A03" w:rsidRPr="001A1A03">
              <w:rPr>
                <w:rStyle w:val="a3"/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Приложение 4. Мониторинг работ и проведение тренинга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instrText xml:space="preserve"> PAGEREF _Toc211430704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t>17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FD032F9" w14:textId="1246D104" w:rsidR="001A1A03" w:rsidRPr="001A1A03" w:rsidRDefault="00CE614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bCs/>
              <w:noProof/>
              <w:sz w:val="24"/>
              <w:szCs w:val="24"/>
              <w:highlight w:val="yellow"/>
              <w:lang w:eastAsia="ru-RU"/>
            </w:rPr>
          </w:pPr>
          <w:hyperlink w:anchor="_Toc211430705" w:history="1">
            <w:r w:rsidR="001A1A03" w:rsidRPr="001A1A03">
              <w:rPr>
                <w:rStyle w:val="a3"/>
                <w:rFonts w:ascii="Times New Roman" w:hAnsi="Times New Roman" w:cs="Times New Roman"/>
                <w:b/>
                <w:bCs/>
                <w:noProof/>
                <w:sz w:val="24"/>
                <w:szCs w:val="24"/>
                <w:highlight w:val="yellow"/>
              </w:rPr>
              <w:t>Приложение 5. МРЖ подрядчика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instrText xml:space="preserve"> PAGEREF _Toc211430705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t>18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fldChar w:fldCharType="end"/>
            </w:r>
          </w:hyperlink>
        </w:p>
        <w:p w14:paraId="21406FB9" w14:textId="7E158169" w:rsidR="001A1A03" w:rsidRPr="001A1A03" w:rsidRDefault="00CE614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bCs/>
              <w:noProof/>
              <w:sz w:val="24"/>
              <w:szCs w:val="24"/>
              <w:highlight w:val="yellow"/>
              <w:lang w:eastAsia="ru-RU"/>
            </w:rPr>
          </w:pPr>
          <w:hyperlink w:anchor="_Toc211430706" w:history="1">
            <w:r w:rsidR="001A1A03" w:rsidRPr="001A1A03">
              <w:rPr>
                <w:rStyle w:val="a3"/>
                <w:rFonts w:ascii="Times New Roman" w:hAnsi="Times New Roman" w:cs="Times New Roman"/>
                <w:b/>
                <w:bCs/>
                <w:noProof/>
                <w:sz w:val="24"/>
                <w:szCs w:val="24"/>
                <w:highlight w:val="yellow"/>
              </w:rPr>
              <w:t>Приложение 6. Кодекс поведения подрядчика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instrText xml:space="preserve"> PAGEREF _Toc211430706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t>20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fldChar w:fldCharType="end"/>
            </w:r>
          </w:hyperlink>
        </w:p>
        <w:p w14:paraId="400ACA06" w14:textId="1D243E58" w:rsidR="001A1A03" w:rsidRPr="001A1A03" w:rsidRDefault="00CE614D">
          <w:pPr>
            <w:pStyle w:val="13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b/>
              <w:bCs/>
              <w:noProof/>
              <w:sz w:val="24"/>
              <w:szCs w:val="24"/>
              <w:lang w:eastAsia="ru-RU"/>
            </w:rPr>
          </w:pPr>
          <w:hyperlink w:anchor="_Toc211430707" w:history="1">
            <w:r w:rsidR="001A1A03" w:rsidRPr="001A1A03">
              <w:rPr>
                <w:rStyle w:val="a3"/>
                <w:rFonts w:ascii="Times New Roman" w:hAnsi="Times New Roman" w:cs="Times New Roman"/>
                <w:b/>
                <w:bCs/>
                <w:noProof/>
                <w:sz w:val="24"/>
                <w:szCs w:val="24"/>
                <w:highlight w:val="yellow"/>
              </w:rPr>
              <w:t>Приложение 7. ПУТР подрядчика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tab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fldChar w:fldCharType="begin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instrText xml:space="preserve"> PAGEREF _Toc211430707 \h </w:instrTex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fldChar w:fldCharType="separate"/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t>27</w:t>
            </w:r>
            <w:r w:rsidR="001A1A03" w:rsidRPr="001A1A03">
              <w:rPr>
                <w:rFonts w:ascii="Times New Roman" w:hAnsi="Times New Roman" w:cs="Times New Roman"/>
                <w:b/>
                <w:bCs/>
                <w:noProof/>
                <w:webHidden/>
                <w:sz w:val="24"/>
                <w:szCs w:val="24"/>
                <w:highlight w:val="yellow"/>
              </w:rPr>
              <w:fldChar w:fldCharType="end"/>
            </w:r>
          </w:hyperlink>
        </w:p>
        <w:p w14:paraId="551C8134" w14:textId="78F51C65" w:rsidR="00A17E0B" w:rsidRPr="003107F3" w:rsidRDefault="00A17E0B">
          <w:pPr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ED0BD5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14:paraId="55142E03" w14:textId="77777777" w:rsidR="00703C22" w:rsidRPr="003107F3" w:rsidRDefault="00703C22" w:rsidP="00A17E0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D99B071" w14:textId="77777777" w:rsidR="00703C22" w:rsidRDefault="00703C22" w:rsidP="00B816F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F4BEFA9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BEAF76C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6B0DAA0" w14:textId="77777777" w:rsidR="00703C22" w:rsidRDefault="00703C22" w:rsidP="00F674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1D9F3CB" w14:textId="1F3C3012" w:rsidR="00703C22" w:rsidRDefault="00703C22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30CEA05" w14:textId="017AA699" w:rsidR="003107F3" w:rsidRDefault="003107F3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CC4E125" w14:textId="211C3CB3" w:rsidR="003107F3" w:rsidRDefault="003107F3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351660F" w14:textId="74C52EC7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BA0869F" w14:textId="68596530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88BE410" w14:textId="39B91CCB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D926F91" w14:textId="45CEBCA8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7284E9A" w14:textId="505C2E0E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B5FAD31" w14:textId="20843666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B27BBCD" w14:textId="0E5C6BA9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A9AF11D" w14:textId="75209A48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C015273" w14:textId="69C4F1D2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37E02A5" w14:textId="5438495C" w:rsidR="007F5FE7" w:rsidRDefault="007F5FE7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6B39F25" w14:textId="03F95008" w:rsidR="007A06C8" w:rsidRDefault="007A06C8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E7FE97F" w14:textId="77777777" w:rsidR="00A15531" w:rsidRDefault="00A15531" w:rsidP="003107F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8C72B3F" w14:textId="53D615AA" w:rsidR="0051186A" w:rsidRDefault="0051186A" w:rsidP="003A16D3">
      <w:pPr>
        <w:pStyle w:val="1"/>
        <w:rPr>
          <w:rFonts w:eastAsia="Times New Roman"/>
          <w:lang w:eastAsia="ru-RU"/>
        </w:rPr>
      </w:pPr>
      <w:bookmarkStart w:id="0" w:name="_Toc211430694"/>
      <w:r>
        <w:rPr>
          <w:rFonts w:eastAsia="Times New Roman"/>
          <w:lang w:eastAsia="ru-RU"/>
        </w:rPr>
        <w:lastRenderedPageBreak/>
        <w:t>АББРЕВИАТУРА</w:t>
      </w:r>
      <w:bookmarkEnd w:id="0"/>
    </w:p>
    <w:p w14:paraId="13F02AEF" w14:textId="77777777" w:rsidR="00D67D42" w:rsidRDefault="00D67D42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5A33611" w14:textId="77777777" w:rsidR="00A97FEB" w:rsidRPr="001C1BEF" w:rsidRDefault="00A97FEB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3B917C0" w14:textId="308F4FAD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АРИС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Агентство развития и инвестирования сообществ</w:t>
      </w:r>
    </w:p>
    <w:p w14:paraId="04F06F0D" w14:textId="77777777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20C57FF" w14:textId="64CF7212" w:rsidR="00B11E24" w:rsidRPr="001C1BEF" w:rsidRDefault="00F15804" w:rsidP="001B4DDB">
      <w:pPr>
        <w:spacing w:after="0" w:line="240" w:lineRule="auto"/>
        <w:ind w:left="1416" w:hanging="141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bookmarkStart w:id="1" w:name="_Hlk160398164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МП</w:t>
      </w:r>
      <w:r w:rsidR="005101A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«БТС»</w:t>
      </w:r>
      <w:bookmarkEnd w:id="1"/>
      <w:r w:rsidR="005101AD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                    Муниципальное Предприятие</w:t>
      </w:r>
      <w:r w:rsidR="00624D0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«Бишкектеплосеть»</w:t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</w:p>
    <w:p w14:paraId="725B3A23" w14:textId="5390B407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ВБ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Всемирный Банк</w:t>
      </w:r>
    </w:p>
    <w:p w14:paraId="7157589E" w14:textId="3EEF8AB4" w:rsidR="00264FB7" w:rsidRDefault="00264FB7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6A8E50D" w14:textId="6EFE9BB2" w:rsidR="00264FB7" w:rsidRPr="001C1BEF" w:rsidRDefault="00264FB7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ВПЗ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Восточная промышленная зона</w:t>
      </w:r>
    </w:p>
    <w:p w14:paraId="0C243F67" w14:textId="77777777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C2A2BD6" w14:textId="74E08AA5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ДУ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Диаметр условный</w:t>
      </w:r>
    </w:p>
    <w:p w14:paraId="6533D732" w14:textId="10D391BA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F8A4A04" w14:textId="58B9618E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D9378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Конденсат провод</w:t>
      </w:r>
    </w:p>
    <w:p w14:paraId="22AA47DB" w14:textId="79935487" w:rsidR="00AE6C6E" w:rsidRDefault="00AE6C6E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A5C3A5A" w14:textId="1D12A2EE" w:rsidR="0051186A" w:rsidRDefault="00CA2C83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КСП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Комплексная социальная проверка</w:t>
      </w:r>
    </w:p>
    <w:p w14:paraId="4B28F8FE" w14:textId="77777777" w:rsidR="00CA2C83" w:rsidRPr="001C1BEF" w:rsidRDefault="00CA2C83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DAB6A42" w14:textId="21610862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Механизм рассмотрения жалоб</w:t>
      </w:r>
    </w:p>
    <w:p w14:paraId="228B6A06" w14:textId="596F3A86" w:rsidR="00E66068" w:rsidRDefault="00E66068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B25186C" w14:textId="28B2E6D1" w:rsidR="00E66068" w:rsidRPr="001C1BEF" w:rsidRDefault="00E66068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МУК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Международный Университет Кыргызстана</w:t>
      </w:r>
    </w:p>
    <w:p w14:paraId="6D4931A2" w14:textId="2C01FE07" w:rsidR="007130C5" w:rsidRPr="001C1BEF" w:rsidRDefault="007130C5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37B14DA" w14:textId="4BA4BA12" w:rsidR="007130C5" w:rsidRPr="001C1BEF" w:rsidRDefault="007130C5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НС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Насосная станция</w:t>
      </w:r>
    </w:p>
    <w:p w14:paraId="70D26E58" w14:textId="53E0220D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8871EC5" w14:textId="205C7762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Операционная политика</w:t>
      </w:r>
    </w:p>
    <w:p w14:paraId="5FF3BE50" w14:textId="24D8EA9E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0AD63ED" w14:textId="4BE17D1C" w:rsidR="00B11E24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ОРП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Отдел реализации проекта</w:t>
      </w:r>
    </w:p>
    <w:p w14:paraId="2489784F" w14:textId="48D94012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17BD66B" w14:textId="16F9347D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Обратная сеть</w:t>
      </w:r>
    </w:p>
    <w:p w14:paraId="1759A81A" w14:textId="65929F1F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4EF5283" w14:textId="7F0B704F" w:rsidR="00703ABD" w:rsidRPr="001C1BEF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Паропровод</w:t>
      </w:r>
    </w:p>
    <w:p w14:paraId="64D4DF9C" w14:textId="55933E42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CC85AF9" w14:textId="2FF0D4CB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ППУ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Пенополиуретан</w:t>
      </w:r>
    </w:p>
    <w:p w14:paraId="45202DDD" w14:textId="7E8C4103" w:rsidR="00703ABD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5A7061A" w14:textId="2F28D0DD" w:rsidR="00703ABD" w:rsidRPr="001C1BEF" w:rsidRDefault="00703ABD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ПС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Подающая сеть</w:t>
      </w:r>
    </w:p>
    <w:p w14:paraId="08DF03D1" w14:textId="6EA20C11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9B5C948" w14:textId="7862EC35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ПСД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Проектно-сметная документация</w:t>
      </w:r>
    </w:p>
    <w:p w14:paraId="38CE10FA" w14:textId="546E1305" w:rsidR="0051186A" w:rsidRPr="001C1BEF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DDC9C9B" w14:textId="4C4AC401" w:rsidR="0051186A" w:rsidRDefault="0051186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</w:t>
      </w:r>
      <w:r w:rsidR="000730D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ОСС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B11E24"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План </w:t>
      </w:r>
      <w:r w:rsidR="000730D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управления окружающей и социальной средой</w:t>
      </w:r>
    </w:p>
    <w:p w14:paraId="6B4E3CBE" w14:textId="337D31D2" w:rsidR="006A0014" w:rsidRDefault="006A001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4ED153C" w14:textId="58C60BAB" w:rsidR="006A0014" w:rsidRPr="001C1BEF" w:rsidRDefault="006A001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A0014">
        <w:rPr>
          <w:rFonts w:ascii="Times New Roman" w:eastAsia="Times New Roman" w:hAnsi="Times New Roman" w:cs="Times New Roman"/>
          <w:bCs/>
          <w:color w:val="000000"/>
          <w:sz w:val="24"/>
          <w:szCs w:val="24"/>
          <w:highlight w:val="yellow"/>
          <w:lang w:eastAsia="ru-RU"/>
        </w:rPr>
        <w:t>ПУТР</w:t>
      </w:r>
      <w:r w:rsidRPr="006A0014">
        <w:rPr>
          <w:rFonts w:ascii="Times New Roman" w:eastAsia="Times New Roman" w:hAnsi="Times New Roman" w:cs="Times New Roman"/>
          <w:bCs/>
          <w:color w:val="000000"/>
          <w:sz w:val="24"/>
          <w:szCs w:val="24"/>
          <w:highlight w:val="yellow"/>
          <w:lang w:eastAsia="ru-RU"/>
        </w:rPr>
        <w:tab/>
      </w:r>
      <w:r w:rsidRPr="006A0014">
        <w:rPr>
          <w:rFonts w:ascii="Times New Roman" w:eastAsia="Times New Roman" w:hAnsi="Times New Roman" w:cs="Times New Roman"/>
          <w:bCs/>
          <w:color w:val="000000"/>
          <w:sz w:val="24"/>
          <w:szCs w:val="24"/>
          <w:highlight w:val="yellow"/>
          <w:lang w:eastAsia="ru-RU"/>
        </w:rPr>
        <w:tab/>
      </w:r>
      <w:r w:rsidRPr="006A0014">
        <w:rPr>
          <w:rFonts w:ascii="Times New Roman" w:eastAsia="Times New Roman" w:hAnsi="Times New Roman" w:cs="Times New Roman"/>
          <w:bCs/>
          <w:color w:val="000000"/>
          <w:sz w:val="24"/>
          <w:szCs w:val="24"/>
          <w:highlight w:val="yellow"/>
          <w:lang w:eastAsia="ru-RU"/>
        </w:rPr>
        <w:tab/>
      </w:r>
      <w:r w:rsidRPr="006A0014">
        <w:rPr>
          <w:rFonts w:ascii="Times New Roman" w:eastAsia="Times New Roman" w:hAnsi="Times New Roman" w:cs="Times New Roman"/>
          <w:bCs/>
          <w:color w:val="000000"/>
          <w:sz w:val="24"/>
          <w:szCs w:val="24"/>
          <w:highlight w:val="yellow"/>
          <w:lang w:eastAsia="ru-RU"/>
        </w:rPr>
        <w:tab/>
        <w:t>Процедуры управления трудовыми ресурсами</w:t>
      </w:r>
    </w:p>
    <w:p w14:paraId="3939DAF6" w14:textId="77777777" w:rsidR="009C6598" w:rsidRPr="001C1BEF" w:rsidRDefault="009C6598" w:rsidP="007F5FE7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5AE2FE7" w14:textId="034D57E2" w:rsidR="009C6598" w:rsidRPr="009C6598" w:rsidRDefault="00B71844" w:rsidP="00E47DF7">
      <w:pPr>
        <w:spacing w:after="0" w:line="240" w:lineRule="auto"/>
        <w:ind w:left="2832" w:hanging="2832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СЭН/СД</w:t>
      </w:r>
      <w:r w:rsidR="009C6598" w:rsidRP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Сексуальная эксплуатация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насилие </w:t>
      </w:r>
      <w:r w:rsidR="009C659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/сексуальные домогательства</w:t>
      </w:r>
    </w:p>
    <w:p w14:paraId="3A023317" w14:textId="016EDC31" w:rsidR="00B11E24" w:rsidRPr="009C6598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501E752" w14:textId="5A916A77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СНИП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="00D67D4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Строительные нормы и правила</w:t>
      </w:r>
    </w:p>
    <w:p w14:paraId="2E8EAB11" w14:textId="3245677F" w:rsidR="00B11E24" w:rsidRPr="001C1BEF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BA02F15" w14:textId="16E0F8FA" w:rsidR="00B11E24" w:rsidRDefault="00B11E24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ТК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Тепловая камера</w:t>
      </w:r>
    </w:p>
    <w:p w14:paraId="4FBC4B96" w14:textId="05AC9F40" w:rsidR="00EE7F0A" w:rsidRDefault="00EE7F0A" w:rsidP="005118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D5D08E3" w14:textId="752AE373" w:rsidR="00E47DF7" w:rsidRDefault="00E47DF7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9649DB4" w14:textId="45C58BF8" w:rsidR="00E47DF7" w:rsidRDefault="00E47DF7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B4A1ED9" w14:textId="3315BAE8" w:rsidR="0019774B" w:rsidRDefault="0019774B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3B02122" w14:textId="77777777" w:rsidR="0019774B" w:rsidRDefault="0019774B" w:rsidP="004E09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470E8FF" w14:textId="3C5590A9" w:rsidR="00250CE9" w:rsidRPr="00F40F74" w:rsidRDefault="00250CE9" w:rsidP="003A16D3">
      <w:pPr>
        <w:pStyle w:val="1"/>
        <w:rPr>
          <w:rFonts w:eastAsia="Times New Roman"/>
          <w:lang w:eastAsia="ru-RU"/>
        </w:rPr>
      </w:pPr>
      <w:bookmarkStart w:id="2" w:name="_Toc211430695"/>
      <w:r>
        <w:rPr>
          <w:rFonts w:eastAsia="Times New Roman"/>
          <w:lang w:eastAsia="ru-RU"/>
        </w:rPr>
        <w:lastRenderedPageBreak/>
        <w:t>Введение</w:t>
      </w:r>
      <w:bookmarkEnd w:id="2"/>
    </w:p>
    <w:p w14:paraId="40B7D6D8" w14:textId="2D7F4C7D" w:rsidR="000361AF" w:rsidRPr="00F40F74" w:rsidRDefault="000361AF" w:rsidP="000361AF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2D769C5" w14:textId="32A9918F" w:rsidR="00FD6CBF" w:rsidRPr="00374DF0" w:rsidRDefault="00FD6CBF" w:rsidP="00E6606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Проект </w:t>
      </w:r>
      <w:r w:rsidR="00E66068"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«У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лучшени</w:t>
      </w:r>
      <w:r w:rsidR="00E66068"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теплоснабжени</w:t>
      </w:r>
      <w:r w:rsidR="00E66068"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я»</w:t>
      </w:r>
      <w:r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(ПУТС) в Кыргызской Республике</w:t>
      </w:r>
      <w:r w:rsidR="00E272B1"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(КР)</w:t>
      </w:r>
      <w:r w:rsid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финансируемый Всемирным банком (ВБ),</w:t>
      </w:r>
      <w:r w:rsidRPr="00EE692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направлен на улучшение эффективности и качества теплоснабжения в проектных целевых участках:</w:t>
      </w:r>
    </w:p>
    <w:p w14:paraId="5D01865A" w14:textId="5AED3460" w:rsidR="00FD6CBF" w:rsidRPr="00374DF0" w:rsidRDefault="00FD6CBF" w:rsidP="001C1BE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(1) повышение надежности и эффективности системы </w:t>
      </w:r>
      <w:r w:rsidR="000730D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центрального теплоснабжения </w:t>
      </w:r>
      <w:r w:rsidRP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г. Бишкек, </w:t>
      </w:r>
    </w:p>
    <w:p w14:paraId="1E8C1818" w14:textId="065E0507" w:rsidR="00FD6CBF" w:rsidRPr="001C1BEF" w:rsidRDefault="00FD6CBF" w:rsidP="00051F57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374DF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(2) повышение энергоэффективности общественных зданий. </w:t>
      </w:r>
    </w:p>
    <w:p w14:paraId="5FF3A493" w14:textId="78594D79" w:rsidR="00E66068" w:rsidRPr="001C1BEF" w:rsidRDefault="00E66068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highlight w:val="yellow"/>
          <w:lang w:eastAsia="ru-RU"/>
        </w:rPr>
      </w:pP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Непосредственными исполнителями ПУТС являются </w:t>
      </w:r>
      <w:r w:rsidR="0079030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Муниципальное Предприятие</w:t>
      </w:r>
      <w:r w:rsidR="00386C5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(МП)</w:t>
      </w:r>
      <w:r w:rsidR="0079030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«Бишкектеплосеть»</w:t>
      </w:r>
      <w:r w:rsidR="00386C5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(БТС)</w:t>
      </w:r>
      <w:r w:rsidR="0081675E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val="en-US" w:eastAsia="ru-RU"/>
        </w:rPr>
        <w:footnoteReference w:id="1"/>
      </w:r>
      <w:r w:rsid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компоненту 1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Агентство развития и инвестирования сообществ (АРИС)</w:t>
      </w:r>
      <w:r w:rsid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компоненту 2</w:t>
      </w:r>
      <w:r w:rsidRPr="00E6606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6DC4D803" w14:textId="2E1AEAFC" w:rsidR="0081675E" w:rsidRDefault="0081675E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Реализация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ПУТС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благоприятно отразится на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предлагаемы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проектны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объектах </w:t>
      </w:r>
      <w:r w:rsidRPr="0081675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 счет повышения эффективности и качества поставок тепловой энергии для отопления и горячего водоснабжения</w:t>
      </w:r>
      <w:r w:rsidR="002B64A0" w:rsidRPr="002B64A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5507DDCC" w14:textId="5849B865" w:rsidR="00FA302C" w:rsidRDefault="00B162B0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B162B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Реализация Проекта ПУТС окажет положительное экологическое и социальное воздействие и благоприятно отразится на предлагаемых проектных участках, повысится эффективность и качество снабжения тепловой энергией для целей отопления и горячего водоснабжения. </w:t>
      </w:r>
      <w:r w:rsidR="00EF335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</w:t>
      </w:r>
      <w:r w:rsidR="000D11A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рамках компонента</w:t>
      </w:r>
      <w:r w:rsidR="00EF335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1, </w:t>
      </w:r>
      <w:r w:rsidR="000D11A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целях управления социальными рисками, подготовлены Планы управления окружающей и социальной средой (ПУОСС</w:t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 w:rsidR="000D11A4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footnoteReference w:id="2"/>
      </w:r>
      <w:r w:rsidR="000D11A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Механизм рассмотрения жалоб (МРЖ)</w:t>
      </w:r>
      <w:r w:rsidR="00FA302C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footnoteReference w:id="3"/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82529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825290" w:rsidRPr="00E1126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 для работников Проекта</w:t>
      </w:r>
      <w:r w:rsidR="00825290" w:rsidRPr="00E11263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footnoteReference w:id="4"/>
      </w:r>
      <w:r w:rsidR="00825290" w:rsidRPr="00E1126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Отчет по Комплексной социальной проверке подпроекта (КСП)</w:t>
      </w:r>
      <w:r w:rsidR="00FA302C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footnoteReference w:id="5"/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отчет по инвентаризации деревьев</w:t>
      </w:r>
      <w:r w:rsidR="00FA302C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footnoteReference w:id="6"/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Все подготовленные документы размещены на сайте</w:t>
      </w:r>
      <w:r w:rsidR="0082529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FA30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а также распространены среди заинтересованных сторон.</w:t>
      </w:r>
    </w:p>
    <w:p w14:paraId="09DA300D" w14:textId="0224BE76" w:rsidR="00AF45F5" w:rsidRPr="00AF45F5" w:rsidRDefault="00AF45F5" w:rsidP="00AF45F5">
      <w:p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AF45F5">
        <w:rPr>
          <w:rFonts w:ascii="Times New Roman" w:hAnsi="Times New Roman" w:cs="Times New Roman"/>
          <w:sz w:val="24"/>
          <w:szCs w:val="24"/>
          <w:lang w:eastAsia="ru-RU"/>
        </w:rPr>
        <w:t>В данном отчете обобщен статус строительных работ,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установки узлов учета,</w:t>
      </w:r>
      <w:r w:rsidRPr="00AF45F5">
        <w:rPr>
          <w:rFonts w:ascii="Times New Roman" w:hAnsi="Times New Roman" w:cs="Times New Roman"/>
          <w:sz w:val="24"/>
          <w:szCs w:val="24"/>
          <w:lang w:eastAsia="ru-RU"/>
        </w:rPr>
        <w:t xml:space="preserve"> раскрытие информации, осведомленность и соблюдение ПУОСС, МРЖ, КСП, Кодекса поведения персоналом </w:t>
      </w:r>
      <w:r w:rsidRPr="00AF45F5">
        <w:rPr>
          <w:rFonts w:ascii="Times New Roman" w:hAnsi="Times New Roman" w:cs="Times New Roman"/>
          <w:bCs/>
          <w:sz w:val="24"/>
          <w:szCs w:val="24"/>
          <w:lang w:val="ky-KG" w:eastAsia="ru-RU"/>
        </w:rPr>
        <w:t>п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>одрядной компании</w:t>
      </w:r>
      <w:r w:rsidRPr="00AF45F5">
        <w:rPr>
          <w:rFonts w:ascii="Times New Roman" w:hAnsi="Times New Roman" w:cs="Times New Roman"/>
          <w:bCs/>
          <w:sz w:val="24"/>
          <w:szCs w:val="24"/>
          <w:lang w:val="ky-KG" w:eastAsia="ru-RU"/>
        </w:rPr>
        <w:t>: К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онсорциум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China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Road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and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Bridge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Corporation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Shandong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Junhui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Constraction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Group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AF45F5">
        <w:rPr>
          <w:rFonts w:ascii="Times New Roman" w:hAnsi="Times New Roman" w:cs="Times New Roman"/>
          <w:bCs/>
          <w:sz w:val="24"/>
          <w:szCs w:val="24"/>
          <w:lang w:val="en-US" w:eastAsia="ru-RU"/>
        </w:rPr>
        <w:t>Co</w:t>
      </w:r>
      <w:r w:rsidRPr="00AF45F5">
        <w:rPr>
          <w:rFonts w:ascii="Times New Roman" w:hAnsi="Times New Roman" w:cs="Times New Roman"/>
          <w:bCs/>
          <w:sz w:val="24"/>
          <w:szCs w:val="24"/>
          <w:lang w:eastAsia="ru-RU"/>
        </w:rPr>
        <w:t>. и ОсОО “Технотоп” (Подрядчик)</w:t>
      </w:r>
      <w:r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и ОсОО «Амарк».</w:t>
      </w:r>
    </w:p>
    <w:p w14:paraId="59B5A202" w14:textId="5B772027" w:rsidR="000730D3" w:rsidRPr="00492235" w:rsidRDefault="00B162B0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4922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Ожидается, что ПУТС будет иметь положительное социальное воздействие на широкий ряд заинтересованных сторон и бенефициаров, в том числе: бытовых, бюджетных и коммерческих потребителей, которые извлекут непосредственные преимущества от модернизации участков магистральной тепловой сети.</w:t>
      </w:r>
    </w:p>
    <w:p w14:paraId="393CCB1D" w14:textId="77777777" w:rsidR="00B162B0" w:rsidRDefault="00B162B0" w:rsidP="00B162B0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4922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Ожидается воздействие следующих экологических проблем: шум, воздействие на почву и воду в результате строительных работ, ограничение движения транспортных средств в ходе строительных и восстановительных работ, строительная пыль и мусор, а также безопасность рабочих. Однако, данные отрицательные воздействия будут носить временный характер и зависеть от участка строительства. При этом, они могут быть беспрепятственно смягчены путем выполнения соответствующих мер по предупреждению и (или) смягчению.</w:t>
      </w:r>
      <w:r w:rsidRPr="00B162B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01B6CCFF" w14:textId="01FF4669" w:rsidR="00B162B0" w:rsidRPr="00B162B0" w:rsidRDefault="00B162B0" w:rsidP="00B162B0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B162B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Отрицательные воздействия на естественную среду, охраняемые зоны, объекты историко-культурного наследия не ожидаются, так как проект будет реализовываться в городской местности. </w:t>
      </w:r>
    </w:p>
    <w:p w14:paraId="16A7EF75" w14:textId="27B114CA" w:rsidR="00B162B0" w:rsidRDefault="00B162B0" w:rsidP="00B162B0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В</w:t>
      </w:r>
      <w:r w:rsidRPr="00B162B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озможна угроза безопасности и здоровью рабочих и населения в ходе проведения работ и на этапе эксплуатации. Но, хотелось бы отметить, что данные риски будут сокращены за счет надлежащих мер по управлению и реализации работ. </w:t>
      </w:r>
    </w:p>
    <w:p w14:paraId="7C297765" w14:textId="77777777" w:rsidR="005101AD" w:rsidRPr="002B64A0" w:rsidRDefault="005101AD" w:rsidP="001C1BEF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ABDDFE2" w14:textId="352C2369" w:rsidR="007015E5" w:rsidRPr="00DF4D91" w:rsidRDefault="00037043" w:rsidP="003A16D3">
      <w:pPr>
        <w:pStyle w:val="1"/>
        <w:rPr>
          <w:rFonts w:eastAsia="Times New Roman"/>
          <w:lang w:val="en-US" w:eastAsia="ru-RU"/>
        </w:rPr>
      </w:pPr>
      <w:bookmarkStart w:id="4" w:name="_Toc211430696"/>
      <w:r>
        <w:rPr>
          <w:rFonts w:eastAsia="Times New Roman"/>
          <w:lang w:eastAsia="ru-RU"/>
        </w:rPr>
        <w:t xml:space="preserve">1. </w:t>
      </w:r>
      <w:r w:rsidR="007015E5" w:rsidRPr="005A3A85">
        <w:rPr>
          <w:rFonts w:eastAsia="Times New Roman"/>
          <w:lang w:eastAsia="ru-RU"/>
        </w:rPr>
        <w:t xml:space="preserve">Краткое описание </w:t>
      </w:r>
      <w:r w:rsidR="007964B7">
        <w:rPr>
          <w:rFonts w:eastAsia="Times New Roman"/>
          <w:lang w:eastAsia="ru-RU"/>
        </w:rPr>
        <w:t>Под</w:t>
      </w:r>
      <w:r w:rsidR="007015E5" w:rsidRPr="005A3A85">
        <w:rPr>
          <w:rFonts w:eastAsia="Times New Roman"/>
          <w:lang w:eastAsia="ru-RU"/>
        </w:rPr>
        <w:t>проекта</w:t>
      </w:r>
      <w:bookmarkEnd w:id="4"/>
    </w:p>
    <w:p w14:paraId="023377CB" w14:textId="2ACE5CEE" w:rsidR="00AE5294" w:rsidRDefault="00AE5294" w:rsidP="005A3A8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827B160" w14:textId="6EA8D75C" w:rsidR="00112F1E" w:rsidRPr="004B19E9" w:rsidRDefault="001845FA" w:rsidP="005A3A85">
      <w:pPr>
        <w:spacing w:after="0" w:line="240" w:lineRule="auto"/>
        <w:jc w:val="both"/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</w:pP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Компонент</w:t>
      </w:r>
      <w:r w:rsidR="00211764"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 xml:space="preserve"> 1: </w:t>
      </w:r>
      <w:r w:rsidR="00211764" w:rsidRPr="004B19E9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</w:rPr>
        <w:t>Повышение надежности теплоснабжения и продуктивности системы центрального теплоснабжения</w:t>
      </w:r>
    </w:p>
    <w:p w14:paraId="76F2F65B" w14:textId="5B08FF0F" w:rsidR="001845FA" w:rsidRPr="004B19E9" w:rsidRDefault="001845FA" w:rsidP="00F67465">
      <w:pPr>
        <w:spacing w:after="0" w:line="240" w:lineRule="auto"/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</w:pP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Исполнительное агентство:</w:t>
      </w:r>
      <w:r w:rsidR="00211764"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 xml:space="preserve"> </w:t>
      </w:r>
      <w:r w:rsidR="00211764" w:rsidRPr="004B19E9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  <w:t>ОАО «</w:t>
      </w:r>
      <w:r w:rsidR="00C1510F" w:rsidRPr="004B19E9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  <w:t>Электрические станции</w:t>
      </w:r>
      <w:r w:rsidR="00211764" w:rsidRPr="004B19E9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  <w:t>»</w:t>
      </w:r>
    </w:p>
    <w:p w14:paraId="0B1C3366" w14:textId="412D7AF1" w:rsidR="007015E5" w:rsidRPr="004B19E9" w:rsidRDefault="00F67465" w:rsidP="00F67465">
      <w:pPr>
        <w:spacing w:after="0" w:line="240" w:lineRule="auto"/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</w:pP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Место реализации п</w:t>
      </w:r>
      <w:r w:rsidR="003A77AE"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од</w:t>
      </w:r>
      <w:r w:rsidR="001C1BEF"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п</w:t>
      </w: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роекта</w:t>
      </w:r>
      <w:r w:rsidR="00047620"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:</w:t>
      </w: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 xml:space="preserve"> </w:t>
      </w:r>
      <w:r w:rsidRPr="004B19E9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  <w:t>г. Бишкек</w:t>
      </w:r>
    </w:p>
    <w:p w14:paraId="2F83A740" w14:textId="3C4A8E4E" w:rsidR="008B47D3" w:rsidRPr="004B19E9" w:rsidRDefault="008B47D3" w:rsidP="00F67465">
      <w:pPr>
        <w:spacing w:after="0" w:line="240" w:lineRule="auto"/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</w:pP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П</w:t>
      </w:r>
      <w:r w:rsidR="003A77AE"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>ланируемый период строительных работ</w:t>
      </w:r>
      <w:r w:rsidRPr="004B19E9">
        <w:rPr>
          <w:rFonts w:ascii="Times New Roman" w:eastAsia="Times New Roman" w:hAnsi="Times New Roman" w:cs="Times New Roman"/>
          <w:vanish/>
          <w:color w:val="FF0000"/>
          <w:sz w:val="24"/>
          <w:szCs w:val="24"/>
          <w:lang w:eastAsia="ru-RU"/>
        </w:rPr>
        <w:t xml:space="preserve">: </w:t>
      </w:r>
      <w:r w:rsidRPr="004B19E9"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  <w:t>2023 г</w:t>
      </w:r>
    </w:p>
    <w:p w14:paraId="1C3414E4" w14:textId="1D7AC239" w:rsidR="0031396C" w:rsidRDefault="00F67465" w:rsidP="008B47D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Вид</w:t>
      </w: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A3A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деятельности</w:t>
      </w: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="0025535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</w:t>
      </w:r>
      <w:r w:rsidRPr="005A3A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еконструкция</w:t>
      </w:r>
      <w:r w:rsidRPr="00C759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br/>
      </w:r>
      <w:r w:rsidR="00C7593D" w:rsidRP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Виды планируемых мероприятий в рамках подпроекта</w:t>
      </w:r>
      <w:r w:rsidR="00C759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  <w:r w:rsidR="00C7593D" w:rsidRPr="001F120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C7593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Замена и реконструкция участка магистральной тепловой сети «Восток» 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III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IV</w:t>
      </w:r>
      <w:r w:rsidR="00C7593D" w:rsidRPr="005A3A85">
        <w:rPr>
          <w:rFonts w:ascii="Times New Roman" w:eastAsia="Times New Roman" w:hAnsi="Times New Roman" w:cs="Times New Roman"/>
          <w:b/>
          <w:sz w:val="24"/>
          <w:szCs w:val="24"/>
        </w:rPr>
        <w:t xml:space="preserve"> пусковые комплексы</w:t>
      </w:r>
      <w:r w:rsidR="00C7593D">
        <w:rPr>
          <w:rFonts w:ascii="Times New Roman" w:eastAsia="Times New Roman" w:hAnsi="Times New Roman" w:cs="Times New Roman"/>
          <w:b/>
          <w:sz w:val="24"/>
          <w:szCs w:val="24"/>
        </w:rPr>
        <w:t>»</w:t>
      </w:r>
    </w:p>
    <w:p w14:paraId="44807F79" w14:textId="1FF5221E" w:rsidR="00037043" w:rsidRDefault="00037043" w:rsidP="008B47D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A310F91" w14:textId="7BC12956" w:rsidR="00DA48DF" w:rsidRDefault="00DA48DF" w:rsidP="00D9378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</w:t>
      </w:r>
      <w:r w:rsidR="000266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проекта подготовлен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проектно-сметная документация</w:t>
      </w:r>
      <w:r w:rsid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(ПСД)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проектной</w:t>
      </w:r>
      <w:r w:rsid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компанией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CA19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="00CA19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река»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D937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ПСД </w:t>
      </w:r>
      <w:proofErr w:type="gramStart"/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утвержден</w:t>
      </w:r>
      <w:proofErr w:type="gramEnd"/>
      <w:r w:rsidR="009307F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Чуй-Бишкекским территориальным управлением Государственного агентства охраны окружающей среды и лесного хозяйства при Правительстве Кыргызской Республики 21 ноября 2018 года и Управлением государственной экспертизы Государственного агентства архитектуры, строительства и жилищно-коммунального хозяйства при Правительстве Кыргызской Республики 23 июля 2020 года.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ПСД была пересмотрена и утверждена в 2022 году в связи с ростом цен на строительные материалы, что было утверждено на расширенном заседании Генеральной </w:t>
      </w:r>
      <w:r w:rsidR="00C7593D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дирекции </w:t>
      </w:r>
      <w:r w:rsidR="00825290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МП</w:t>
      </w:r>
      <w:r w:rsidR="00C7593D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«</w:t>
      </w:r>
      <w:r w:rsidR="00825290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БТС</w:t>
      </w:r>
      <w:r w:rsidR="00386C54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22 апреля 2022 года. 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Технических изменений, связанных с местоположением, протяженностью и полосой отвода планируемой сети, не </w:t>
      </w:r>
      <w:r w:rsid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внесено</w:t>
      </w:r>
      <w:r w:rsidR="00C7593D"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2139BE3D" w14:textId="256FFAC7" w:rsidR="00AE5294" w:rsidRDefault="00C7593D" w:rsidP="009243E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Длина и диаметр трубопроводов, которые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установлены по участкам п</w:t>
      </w:r>
      <w:r w:rsidRPr="00C759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одпроекта "Восток", приведены в таблице 1 ниже.</w:t>
      </w:r>
    </w:p>
    <w:p w14:paraId="53F45A2A" w14:textId="77777777" w:rsidR="001A1A03" w:rsidRPr="00C7593D" w:rsidRDefault="001A1A03" w:rsidP="009243E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D5E1DF9" w14:textId="77777777" w:rsidR="00C7593D" w:rsidRPr="00C7593D" w:rsidRDefault="00C7593D" w:rsidP="008B47D3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</w:p>
    <w:p w14:paraId="7F9F0C28" w14:textId="76C2E623" w:rsidR="00C7593D" w:rsidRDefault="00C7593D" w:rsidP="00C7593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Таблица </w:t>
      </w:r>
      <w:r w:rsidRPr="00ED0308">
        <w:rPr>
          <w:rFonts w:ascii="Times New Roman" w:hAnsi="Times New Roman" w:cs="Times New Roman"/>
          <w:b/>
          <w:sz w:val="24"/>
          <w:szCs w:val="24"/>
          <w:lang w:val="en-US" w:eastAsia="ru-RU"/>
        </w:rPr>
        <w:t xml:space="preserve">1.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Длина реконструируемых пусковых комплексов</w:t>
      </w:r>
    </w:p>
    <w:p w14:paraId="13A260E2" w14:textId="77777777" w:rsidR="00C7593D" w:rsidRPr="00132D4D" w:rsidRDefault="00C7593D" w:rsidP="00C7593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en-US" w:eastAsia="ru-RU"/>
        </w:rPr>
      </w:pPr>
    </w:p>
    <w:tbl>
      <w:tblPr>
        <w:tblStyle w:val="a4"/>
        <w:tblW w:w="9445" w:type="dxa"/>
        <w:tblLook w:val="04A0" w:firstRow="1" w:lastRow="0" w:firstColumn="1" w:lastColumn="0" w:noHBand="0" w:noVBand="1"/>
      </w:tblPr>
      <w:tblGrid>
        <w:gridCol w:w="474"/>
        <w:gridCol w:w="2073"/>
        <w:gridCol w:w="2126"/>
        <w:gridCol w:w="887"/>
        <w:gridCol w:w="1811"/>
        <w:gridCol w:w="2074"/>
      </w:tblGrid>
      <w:tr w:rsidR="007B502C" w14:paraId="5903AE66" w14:textId="77777777" w:rsidTr="006A0014">
        <w:tc>
          <w:tcPr>
            <w:tcW w:w="474" w:type="dxa"/>
            <w:vMerge w:val="restart"/>
            <w:shd w:val="clear" w:color="auto" w:fill="A8D08D" w:themeFill="accent6" w:themeFillTint="99"/>
          </w:tcPr>
          <w:p w14:paraId="576B7C5E" w14:textId="77777777" w:rsidR="00C7593D" w:rsidRPr="00E5205E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bookmarkStart w:id="5" w:name="_Hlk128216069"/>
          </w:p>
          <w:p w14:paraId="518EF9D0" w14:textId="77777777" w:rsidR="00C7593D" w:rsidRPr="001C1BEF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1C1BEF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№</w:t>
            </w:r>
          </w:p>
        </w:tc>
        <w:tc>
          <w:tcPr>
            <w:tcW w:w="2073" w:type="dxa"/>
            <w:vMerge w:val="restart"/>
            <w:shd w:val="clear" w:color="auto" w:fill="A8D08D" w:themeFill="accent6" w:themeFillTint="99"/>
          </w:tcPr>
          <w:p w14:paraId="75128E54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  <w:p w14:paraId="63EB30B0" w14:textId="09304676" w:rsidR="00C7593D" w:rsidRPr="00E92975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Название пускового комплекса</w:t>
            </w:r>
          </w:p>
        </w:tc>
        <w:tc>
          <w:tcPr>
            <w:tcW w:w="2126" w:type="dxa"/>
            <w:vMerge w:val="restart"/>
            <w:shd w:val="clear" w:color="auto" w:fill="A8D08D" w:themeFill="accent6" w:themeFillTint="99"/>
          </w:tcPr>
          <w:p w14:paraId="50B7B9A9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  <w:p w14:paraId="335A6D8C" w14:textId="4E246A01" w:rsidR="00C7593D" w:rsidRPr="001C1BEF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Местоположение</w:t>
            </w:r>
          </w:p>
        </w:tc>
        <w:tc>
          <w:tcPr>
            <w:tcW w:w="887" w:type="dxa"/>
            <w:vMerge w:val="restart"/>
            <w:shd w:val="clear" w:color="auto" w:fill="A8D08D" w:themeFill="accent6" w:themeFillTint="99"/>
          </w:tcPr>
          <w:p w14:paraId="2F2975F1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  <w:p w14:paraId="649E6F79" w14:textId="004A1860" w:rsidR="00C7593D" w:rsidRPr="001C1BEF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Длина</w:t>
            </w:r>
          </w:p>
        </w:tc>
        <w:tc>
          <w:tcPr>
            <w:tcW w:w="3885" w:type="dxa"/>
            <w:gridSpan w:val="2"/>
            <w:shd w:val="clear" w:color="auto" w:fill="A8D08D" w:themeFill="accent6" w:themeFillTint="99"/>
          </w:tcPr>
          <w:p w14:paraId="2D275564" w14:textId="39BD3518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Диаметр трубопровода, мм</w:t>
            </w:r>
          </w:p>
        </w:tc>
      </w:tr>
      <w:tr w:rsidR="00C7593D" w14:paraId="53A744B6" w14:textId="77777777" w:rsidTr="006A0014">
        <w:tc>
          <w:tcPr>
            <w:tcW w:w="474" w:type="dxa"/>
            <w:vMerge/>
            <w:shd w:val="clear" w:color="auto" w:fill="A8D08D" w:themeFill="accent6" w:themeFillTint="99"/>
          </w:tcPr>
          <w:p w14:paraId="7D466D6C" w14:textId="77777777" w:rsidR="00C7593D" w:rsidRPr="001C1BEF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2073" w:type="dxa"/>
            <w:vMerge/>
            <w:shd w:val="clear" w:color="auto" w:fill="A8D08D" w:themeFill="accent6" w:themeFillTint="99"/>
          </w:tcPr>
          <w:p w14:paraId="11E0B76E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</w:tc>
        <w:tc>
          <w:tcPr>
            <w:tcW w:w="2126" w:type="dxa"/>
            <w:vMerge/>
            <w:shd w:val="clear" w:color="auto" w:fill="A8D08D" w:themeFill="accent6" w:themeFillTint="99"/>
          </w:tcPr>
          <w:p w14:paraId="74E9BFB7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</w:tc>
        <w:tc>
          <w:tcPr>
            <w:tcW w:w="887" w:type="dxa"/>
            <w:vMerge/>
            <w:shd w:val="clear" w:color="auto" w:fill="A8D08D" w:themeFill="accent6" w:themeFillTint="99"/>
          </w:tcPr>
          <w:p w14:paraId="466CB7A1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</w:p>
        </w:tc>
        <w:tc>
          <w:tcPr>
            <w:tcW w:w="1811" w:type="dxa"/>
            <w:shd w:val="clear" w:color="auto" w:fill="A8D08D" w:themeFill="accent6" w:themeFillTint="99"/>
          </w:tcPr>
          <w:p w14:paraId="53CD87E9" w14:textId="7BA4D326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Существующий</w:t>
            </w:r>
          </w:p>
        </w:tc>
        <w:tc>
          <w:tcPr>
            <w:tcW w:w="2074" w:type="dxa"/>
            <w:shd w:val="clear" w:color="auto" w:fill="A8D08D" w:themeFill="accent6" w:themeFillTint="99"/>
          </w:tcPr>
          <w:p w14:paraId="0EE3C91E" w14:textId="6F8CABB7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Устанавливаемый</w:t>
            </w:r>
          </w:p>
        </w:tc>
      </w:tr>
      <w:tr w:rsidR="00C7593D" w14:paraId="11A494AC" w14:textId="77777777" w:rsidTr="00F34196">
        <w:tc>
          <w:tcPr>
            <w:tcW w:w="474" w:type="dxa"/>
          </w:tcPr>
          <w:p w14:paraId="5303D887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73" w:type="dxa"/>
          </w:tcPr>
          <w:p w14:paraId="495ACFA6" w14:textId="77777777" w:rsidR="00C7593D" w:rsidRPr="00D55DAC" w:rsidRDefault="00C7593D" w:rsidP="00C759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55D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Пусковой комплекс I</w:t>
            </w:r>
          </w:p>
          <w:p w14:paraId="32C65C3D" w14:textId="77777777" w:rsidR="00F34196" w:rsidRPr="00D55DAC" w:rsidRDefault="00F34196" w:rsidP="00C7593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559687C9" w14:textId="49ED619B" w:rsidR="00F34196" w:rsidRPr="00D55DAC" w:rsidRDefault="00F34196" w:rsidP="00C7593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DA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(работы завершены в 2023 г.)</w:t>
            </w:r>
          </w:p>
        </w:tc>
        <w:tc>
          <w:tcPr>
            <w:tcW w:w="2126" w:type="dxa"/>
          </w:tcPr>
          <w:p w14:paraId="0AE41492" w14:textId="29606B59" w:rsidR="00C7593D" w:rsidRDefault="00C7593D" w:rsidP="00C7593D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СК-В-3а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СК-В-4</w:t>
            </w:r>
          </w:p>
        </w:tc>
        <w:tc>
          <w:tcPr>
            <w:tcW w:w="887" w:type="dxa"/>
          </w:tcPr>
          <w:p w14:paraId="6AF5E3C0" w14:textId="03784A6F" w:rsidR="00C7593D" w:rsidRPr="00E92975" w:rsidRDefault="00C7593D" w:rsidP="0025535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6E15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  <w:r w:rsidR="002553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  <w:r w:rsidRPr="006E15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1811" w:type="dxa"/>
          </w:tcPr>
          <w:p w14:paraId="762F3E39" w14:textId="5F2A765A" w:rsidR="00C7593D" w:rsidRPr="006E15FF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7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  <w:tc>
          <w:tcPr>
            <w:tcW w:w="2074" w:type="dxa"/>
          </w:tcPr>
          <w:p w14:paraId="0D730C1E" w14:textId="70D09BC7" w:rsidR="00C7593D" w:rsidRPr="006E15FF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</w:tr>
      <w:tr w:rsidR="00C7593D" w:rsidRPr="007B502C" w14:paraId="36AE5D13" w14:textId="77777777" w:rsidTr="00F34196">
        <w:tc>
          <w:tcPr>
            <w:tcW w:w="474" w:type="dxa"/>
          </w:tcPr>
          <w:p w14:paraId="71E83FAE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073" w:type="dxa"/>
          </w:tcPr>
          <w:p w14:paraId="75DFF510" w14:textId="77777777" w:rsidR="00C7593D" w:rsidRPr="00D55DA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BC95496" w14:textId="77777777" w:rsidR="00C7593D" w:rsidRPr="00D55DA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C9CAE53" w14:textId="77777777" w:rsidR="00C7593D" w:rsidRPr="00D55DAC" w:rsidRDefault="007B502C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55D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Пусковой комплекс </w:t>
            </w:r>
            <w:r w:rsidR="00C7593D" w:rsidRPr="00D55D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III</w:t>
            </w:r>
          </w:p>
          <w:p w14:paraId="27828988" w14:textId="77777777" w:rsidR="00F34196" w:rsidRPr="00D55DAC" w:rsidRDefault="00F34196" w:rsidP="007B502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65BEB603" w14:textId="7ECD5D55" w:rsidR="00F34196" w:rsidRPr="00D55DAC" w:rsidRDefault="00F34196" w:rsidP="007B502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55DA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(работы завершены в 2023 г.)</w:t>
            </w:r>
          </w:p>
        </w:tc>
        <w:tc>
          <w:tcPr>
            <w:tcW w:w="2126" w:type="dxa"/>
          </w:tcPr>
          <w:p w14:paraId="605981C8" w14:textId="02E1DD33" w:rsidR="00C7593D" w:rsidRPr="007B502C" w:rsidRDefault="007B502C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Тепловая камера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C7593D"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C7593D"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="00C7593D"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-9</w:t>
            </w:r>
          </w:p>
          <w:p w14:paraId="64D4B6B0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F716065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B8BD018" w14:textId="40516B99" w:rsidR="00C7593D" w:rsidRPr="007B502C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87" w:type="dxa"/>
          </w:tcPr>
          <w:p w14:paraId="4DBAF48C" w14:textId="5929A11F" w:rsidR="00255351" w:rsidRPr="00E92975" w:rsidRDefault="00C7593D" w:rsidP="0025535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553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814 м</w:t>
            </w:r>
          </w:p>
          <w:p w14:paraId="7DEB9C70" w14:textId="1F375DA2" w:rsidR="00C7593D" w:rsidRPr="00E92975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1811" w:type="dxa"/>
          </w:tcPr>
          <w:p w14:paraId="52DD77E3" w14:textId="7A90B63E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700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  <w:p w14:paraId="154D1B68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A211363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CAC6EF3" w14:textId="77777777" w:rsidR="007B502C" w:rsidRDefault="007B502C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1F1960D" w14:textId="421D4168" w:rsidR="00C7593D" w:rsidRPr="003D486E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74" w:type="dxa"/>
          </w:tcPr>
          <w:p w14:paraId="5C166FCD" w14:textId="325FBCF5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  <w:p w14:paraId="63CBE7B5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084FB99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EC93CA7" w14:textId="166F02E4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928A0D1" w14:textId="77777777" w:rsidR="00C7593D" w:rsidRPr="007B502C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C7593D" w14:paraId="20C2E9B9" w14:textId="77777777" w:rsidTr="00F34196">
        <w:tc>
          <w:tcPr>
            <w:tcW w:w="474" w:type="dxa"/>
          </w:tcPr>
          <w:p w14:paraId="5A357200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073" w:type="dxa"/>
          </w:tcPr>
          <w:p w14:paraId="47090A6F" w14:textId="77777777" w:rsidR="00C7593D" w:rsidRPr="00D55DAC" w:rsidRDefault="007B502C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55D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Пусковой комплекс </w:t>
            </w:r>
            <w:r w:rsidR="00C7593D" w:rsidRPr="00D55D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IV</w:t>
            </w:r>
          </w:p>
          <w:p w14:paraId="4F634A82" w14:textId="1D102B48" w:rsidR="00D55DAC" w:rsidRPr="00D55DAC" w:rsidRDefault="00D55DAC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55DA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(работы завершены в 2024 г.)</w:t>
            </w:r>
          </w:p>
        </w:tc>
        <w:tc>
          <w:tcPr>
            <w:tcW w:w="2126" w:type="dxa"/>
          </w:tcPr>
          <w:p w14:paraId="2F2E3545" w14:textId="2732D278" w:rsidR="00C7593D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СК-В-9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87" w:type="dxa"/>
          </w:tcPr>
          <w:p w14:paraId="1ABE5BF4" w14:textId="54E952D1" w:rsidR="00C7593D" w:rsidRPr="00E92975" w:rsidRDefault="00C7593D" w:rsidP="0025535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  <w:r w:rsidR="0025535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  <w:r w:rsidRPr="003D48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</w:p>
        </w:tc>
        <w:tc>
          <w:tcPr>
            <w:tcW w:w="1811" w:type="dxa"/>
          </w:tcPr>
          <w:p w14:paraId="13DA68D9" w14:textId="03F2E5F4" w:rsidR="00C7593D" w:rsidRPr="003D486E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700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  <w:tc>
          <w:tcPr>
            <w:tcW w:w="2074" w:type="dxa"/>
          </w:tcPr>
          <w:p w14:paraId="3CF51211" w14:textId="68392B07" w:rsidR="00C7593D" w:rsidRPr="003D486E" w:rsidRDefault="00C7593D" w:rsidP="007B502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Ду</w:t>
            </w:r>
            <w:r w:rsidRPr="001E128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900 </w:t>
            </w:r>
            <w:r w:rsidR="007B502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мм</w:t>
            </w:r>
          </w:p>
        </w:tc>
      </w:tr>
      <w:tr w:rsidR="007B502C" w14:paraId="32B765C2" w14:textId="77777777" w:rsidTr="00F34196">
        <w:tc>
          <w:tcPr>
            <w:tcW w:w="474" w:type="dxa"/>
          </w:tcPr>
          <w:p w14:paraId="708D25FC" w14:textId="77777777" w:rsidR="00C7593D" w:rsidRDefault="00C7593D" w:rsidP="000E2708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99" w:type="dxa"/>
            <w:gridSpan w:val="2"/>
          </w:tcPr>
          <w:p w14:paraId="71F73532" w14:textId="7BAAA986" w:rsidR="00C7593D" w:rsidRPr="001C1BEF" w:rsidRDefault="007B502C" w:rsidP="007B502C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ВСЕГО</w:t>
            </w:r>
          </w:p>
        </w:tc>
        <w:tc>
          <w:tcPr>
            <w:tcW w:w="887" w:type="dxa"/>
          </w:tcPr>
          <w:p w14:paraId="33C0BAB9" w14:textId="62A7647F" w:rsidR="00C7593D" w:rsidRPr="00E92975" w:rsidRDefault="003F7213" w:rsidP="007B502C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1904</w:t>
            </w:r>
            <w:r w:rsidR="00C7593D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 </w:t>
            </w:r>
            <w:r w:rsidR="007B502C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м</w:t>
            </w:r>
          </w:p>
        </w:tc>
        <w:tc>
          <w:tcPr>
            <w:tcW w:w="1811" w:type="dxa"/>
          </w:tcPr>
          <w:p w14:paraId="03C812EB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2074" w:type="dxa"/>
          </w:tcPr>
          <w:p w14:paraId="2D8A6E54" w14:textId="77777777" w:rsidR="00C7593D" w:rsidRDefault="00C7593D" w:rsidP="000E2708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bookmarkEnd w:id="5"/>
    </w:tbl>
    <w:p w14:paraId="588167BC" w14:textId="77777777" w:rsidR="006E1011" w:rsidRDefault="006E1011" w:rsidP="00E83A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88EE91A" w14:textId="37807946" w:rsidR="00E83A73" w:rsidRPr="00F20FC8" w:rsidRDefault="00CB2E94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CB2E9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IV</w:t>
      </w:r>
      <w:r w:rsidR="0043083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</w:t>
      </w:r>
      <w:r w:rsidR="00F20FC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пусковой комплекс</w:t>
      </w:r>
    </w:p>
    <w:p w14:paraId="579AF434" w14:textId="56B94CF1" w:rsidR="00D9378A" w:rsidRDefault="00D9378A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4E8ED36" w14:textId="10593AAE" w:rsidR="00DA48DF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Работы по реконструкции участка магистральной тепловой сети «Восток» проведены от СК-В-9 (примерный ориентир –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поворот на корпус Международного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Университета Кыргызстана) до 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Насосной станции (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НС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 (примерный ориентир – насосная станция)</w:t>
      </w:r>
      <w:r w:rsidR="00E6606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74F97E78" w14:textId="41B45958" w:rsidR="007B502C" w:rsidRPr="00F40F74" w:rsidRDefault="007B502C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6E0E4FD" w14:textId="10677E47" w:rsidR="00DA48DF" w:rsidRPr="00DA48DF" w:rsidRDefault="00D55DAC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начала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 </w:t>
      </w:r>
      <w:r w:rsidR="001F12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март</w:t>
      </w:r>
      <w:r w:rsidR="001F120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202</w:t>
      </w:r>
      <w:r w:rsidR="000C704F" w:rsidRPr="005101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окончания </w:t>
      </w:r>
      <w:r w:rsidR="00571A9A" w:rsidRPr="00571A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 по реконструкции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участка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 октябрь 202</w:t>
      </w:r>
      <w:r w:rsidR="000C704F" w:rsidRPr="005101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 </w:t>
      </w:r>
      <w:r w:rsidR="007B50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Протяженность </w:t>
      </w:r>
      <w:r w:rsidR="000C704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участка </w:t>
      </w:r>
      <w:r w:rsidR="007B50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составляет 7</w:t>
      </w:r>
      <w:r w:rsidR="003F72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60</w:t>
      </w:r>
      <w:r w:rsidR="007B50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м. </w:t>
      </w:r>
    </w:p>
    <w:p w14:paraId="2CBDBCD7" w14:textId="293D3E6B" w:rsidR="00DA48DF" w:rsidRPr="00DA48DF" w:rsidRDefault="001A3E17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A3E17">
        <w:rPr>
          <w:rFonts w:ascii="Times New Roman" w:eastAsia="Calibri" w:hAnsi="Times New Roman" w:cs="Times New Roman"/>
          <w:bCs/>
          <w:sz w:val="24"/>
          <w:szCs w:val="24"/>
        </w:rPr>
        <w:t>Подрядчик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исходя из своих возможностей, </w:t>
      </w:r>
      <w:r w:rsid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разрабатывал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участок частями.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4598A" w:rsidRP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 схемой маршрута </w:t>
      </w:r>
      <w:r w:rsidR="00430838" w:rsidRPr="004308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IV</w:t>
      </w:r>
      <w:r w:rsidR="0044598A" w:rsidRP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пускового комплекса</w:t>
      </w:r>
      <w:r w:rsid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в том числе ранее завершенные участки </w:t>
      </w:r>
      <w:r w:rsidR="00D55DAC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</w:t>
      </w:r>
      <w:r w:rsid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</w:t>
      </w:r>
      <w:proofErr w:type="gramStart"/>
      <w:r w:rsidR="00D55DAC" w:rsidRP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III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D55D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4598A" w:rsidRP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можно</w:t>
      </w:r>
      <w:proofErr w:type="gramEnd"/>
      <w:r w:rsidR="0044598A" w:rsidRP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ознакомиться в приложении 1.   </w:t>
      </w:r>
    </w:p>
    <w:p w14:paraId="3F8EC7EA" w14:textId="2FC37E91" w:rsidR="007B502C" w:rsidRPr="007150EB" w:rsidRDefault="007B502C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225F23F" w14:textId="627255C8" w:rsidR="00DA48DF" w:rsidRPr="00DA48DF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участке 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выполнена реконструкция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СК-В-9 (примерный ориентир –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поворот на корпус Международного Университета Кыргызстана), затем от СК-В-9 на юг до СК-В-13 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выполнена прокладка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трубопроводов тепловой сети 2Ду 900 мм в ППУ изоляции подземным способом в железобетонных лотках. </w:t>
      </w:r>
    </w:p>
    <w:p w14:paraId="4D56F9BC" w14:textId="76833BF5" w:rsidR="00AF3C64" w:rsidRDefault="00AF3C64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4CB1A81" w14:textId="7B94D953" w:rsidR="00DA48DF" w:rsidRPr="00DA48DF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СК-В-13 выполн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ен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соответствующий переход существующих трубопроводов 2Ду -700 мм на один проектируемый 1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 - 900 мм.</w:t>
      </w:r>
    </w:p>
    <w:p w14:paraId="4796E3E5" w14:textId="2D536BF6" w:rsidR="00AF3C64" w:rsidRDefault="00AF3C64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EC48282" w14:textId="0722FB1C" w:rsidR="00DA48DF" w:rsidRPr="00DA48DF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СК-В-13 до СК-В-14 пролож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ены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проектируемые трубопроводы 2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900мм и 1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на 3Ду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4459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в ППУ изоляции в железобетонных лотках.</w:t>
      </w:r>
    </w:p>
    <w:p w14:paraId="75E0C4B6" w14:textId="20AF49CF" w:rsidR="00AF3C64" w:rsidRDefault="00AF3C64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3CF7F2E" w14:textId="4EDCC940" w:rsidR="00DA48DF" w:rsidRPr="00DA48DF" w:rsidRDefault="00A94740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Выполнена реконструкция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СК-В-14 с установкой в ней секционирующих затворов 2 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 с переходом в трубопровод 1Ду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(Подающая сеть) и 1 затвор Ду900мм  на трубопроводе 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(Обратная сеть) с последующей перекладкой существующих трубопроводов от СК-В-14 до НС №4 (примерный ориентир – насосная станция) на 1Ду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мм и 1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900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DA48DF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мм в железобетонных лотках. </w:t>
      </w:r>
    </w:p>
    <w:p w14:paraId="2A726550" w14:textId="7177693F" w:rsidR="00AF3C64" w:rsidRDefault="00AF3C64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A4EEC43" w14:textId="4EFA2E9A" w:rsidR="00DA48DF" w:rsidRPr="00DA48DF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СК-В-9а, СК-В-10, СК-В-13, СК-В-14. Выполн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ено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переключение существующих потребителей от реконструируемой тепловой сети. </w:t>
      </w:r>
    </w:p>
    <w:p w14:paraId="3CD6A3C3" w14:textId="2370088A" w:rsidR="00DA48DF" w:rsidRPr="00DA48DF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павильонах между СК-В-13 и СК-В-14 установ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лены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узлы учета, без сужения диаметра трубопроводов.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Протяженность </w:t>
      </w:r>
      <w:r w:rsidR="00A9474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участка составляет -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7</w:t>
      </w:r>
      <w:r w:rsidR="003F72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60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</w:t>
      </w:r>
      <w:r w:rsidR="00A709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46921822" w14:textId="7FE0B6E4" w:rsidR="00AF3C64" w:rsidRDefault="00AF3C64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CC29962" w14:textId="7FDAABB8" w:rsidR="00F4082C" w:rsidRDefault="00DA48DF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основании СНиП IV – 5 – 82 ч. IV гл. 5 строительство данной трассы ведется в стесненных условиях (по ул. </w:t>
      </w:r>
      <w:r w:rsidR="000911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апреля</w:t>
      </w:r>
      <w:r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пересечением улиц и переходов)  и характеризуется наличием трех основных факторов: интенсивностью движения автомобильного транспорта в непосредственной близости от места работ; разветвленной сети существующих подземных коммуникаций, подлежащих подвеске или перекладке наличие высоковольтной линии ; а также сохраняемых зеленых насаждений в непосредственной близости от места работ. </w:t>
      </w:r>
    </w:p>
    <w:p w14:paraId="2F2C1D9F" w14:textId="00E0AFAF" w:rsidR="000911B3" w:rsidRDefault="000911B3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7C92E03" w14:textId="5D313F94" w:rsidR="005021A9" w:rsidRPr="00825290" w:rsidRDefault="008559EF" w:rsidP="00825290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7936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Работы по реконструкции на участк</w:t>
      </w:r>
      <w:r w:rsidR="008252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7936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825290" w:rsidRPr="00DA48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IV</w:t>
      </w:r>
      <w:r w:rsidR="00825290" w:rsidRPr="007936F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завершены в </w:t>
      </w:r>
      <w:r w:rsidR="00825290">
        <w:rPr>
          <w:rFonts w:ascii="Times New Roman" w:eastAsia="Times New Roman" w:hAnsi="Times New Roman" w:cs="Times New Roman"/>
          <w:sz w:val="24"/>
          <w:szCs w:val="24"/>
        </w:rPr>
        <w:t>октябре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 202</w:t>
      </w:r>
      <w:r w:rsidR="00825290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 г.</w:t>
      </w:r>
      <w:r w:rsidR="00155878">
        <w:rPr>
          <w:rFonts w:ascii="Times New Roman" w:eastAsia="Times New Roman" w:hAnsi="Times New Roman" w:cs="Times New Roman"/>
          <w:sz w:val="24"/>
          <w:szCs w:val="24"/>
        </w:rPr>
        <w:t xml:space="preserve"> Все работы проведены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 с соблюдением всех мер, прописанных в ПУОСС. Со стороны подрядчика был</w:t>
      </w:r>
      <w:r w:rsidR="00C46F0D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 ответственн</w:t>
      </w:r>
      <w:r w:rsidR="00C46F0D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>е лиц</w:t>
      </w:r>
      <w:r w:rsidR="00C46F0D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>, которы</w:t>
      </w:r>
      <w:r w:rsidR="00C46F0D">
        <w:rPr>
          <w:rFonts w:ascii="Times New Roman" w:eastAsia="Times New Roman" w:hAnsi="Times New Roman" w:cs="Times New Roman"/>
          <w:sz w:val="24"/>
          <w:szCs w:val="24"/>
        </w:rPr>
        <w:t>й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936FF" w:rsidRPr="007936FF">
        <w:rPr>
          <w:rFonts w:ascii="Times New Roman" w:eastAsia="Times New Roman" w:hAnsi="Times New Roman" w:cs="Times New Roman"/>
          <w:sz w:val="24"/>
          <w:szCs w:val="24"/>
        </w:rPr>
        <w:t>ответствене</w:t>
      </w:r>
      <w:r w:rsidR="007936FF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 за соблюдение ПУОСС. На участках </w:t>
      </w:r>
      <w:r w:rsidR="00155878">
        <w:rPr>
          <w:rFonts w:ascii="Times New Roman" w:eastAsia="Times New Roman" w:hAnsi="Times New Roman" w:cs="Times New Roman"/>
          <w:sz w:val="24"/>
          <w:szCs w:val="24"/>
        </w:rPr>
        <w:t xml:space="preserve">строительства 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>были вывешены информационные баннеры</w:t>
      </w:r>
      <w:r w:rsidRPr="007936F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 информацией о подпроекте, включая название подпроекта, продолжительность планируемых работ и </w:t>
      </w:r>
      <w:r w:rsidR="00C46F0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</w:t>
      </w:r>
      <w:r w:rsidRPr="007936F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РЖ с контактными данными</w:t>
      </w:r>
      <w:r w:rsidRPr="007936FF">
        <w:rPr>
          <w:rFonts w:ascii="Times New Roman" w:eastAsia="Times New Roman" w:hAnsi="Times New Roman" w:cs="Times New Roman"/>
          <w:sz w:val="24"/>
          <w:szCs w:val="24"/>
        </w:rPr>
        <w:t xml:space="preserve">, установлены переносные пешеходные мосты, выставлены знаки и т.д. Проводился постоянный </w:t>
      </w:r>
      <w:r w:rsidRPr="007936FF">
        <w:rPr>
          <w:rFonts w:ascii="Times New Roman" w:hAnsi="Times New Roman" w:cs="Times New Roman"/>
          <w:sz w:val="24"/>
          <w:szCs w:val="24"/>
          <w:lang w:eastAsia="ru-RU"/>
        </w:rPr>
        <w:t xml:space="preserve">экологический и социальный мониторинг со стороны </w:t>
      </w:r>
      <w:r w:rsidR="00C46F0D">
        <w:rPr>
          <w:rFonts w:ascii="Times New Roman" w:hAnsi="Times New Roman" w:cs="Times New Roman"/>
          <w:sz w:val="24"/>
          <w:szCs w:val="24"/>
          <w:lang w:eastAsia="ru-RU"/>
        </w:rPr>
        <w:t>Отдела реализации проекта (</w:t>
      </w:r>
      <w:r w:rsidRPr="007936FF">
        <w:rPr>
          <w:rFonts w:ascii="Times New Roman" w:hAnsi="Times New Roman" w:cs="Times New Roman"/>
          <w:sz w:val="24"/>
          <w:szCs w:val="24"/>
          <w:lang w:eastAsia="ru-RU"/>
        </w:rPr>
        <w:t>ОРП</w:t>
      </w:r>
      <w:r w:rsidR="00C46F0D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7936FF">
        <w:rPr>
          <w:rFonts w:ascii="Times New Roman" w:hAnsi="Times New Roman" w:cs="Times New Roman"/>
          <w:sz w:val="24"/>
          <w:szCs w:val="24"/>
          <w:lang w:eastAsia="ru-RU"/>
        </w:rPr>
        <w:t xml:space="preserve"> и компании по техническому надзору</w:t>
      </w:r>
      <w:r w:rsidR="004B3018">
        <w:rPr>
          <w:rFonts w:ascii="Times New Roman" w:hAnsi="Times New Roman" w:cs="Times New Roman"/>
          <w:sz w:val="24"/>
          <w:szCs w:val="24"/>
          <w:lang w:eastAsia="ru-RU"/>
        </w:rPr>
        <w:t xml:space="preserve"> Консорциум «</w:t>
      </w:r>
      <w:r w:rsidR="004B3018">
        <w:rPr>
          <w:rFonts w:ascii="Times New Roman" w:hAnsi="Times New Roman" w:cs="Times New Roman"/>
          <w:sz w:val="24"/>
          <w:szCs w:val="24"/>
          <w:lang w:val="en-US" w:eastAsia="ru-RU"/>
        </w:rPr>
        <w:t>UTA</w:t>
      </w:r>
      <w:r w:rsidR="004B3018" w:rsidRPr="0082269C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="004B3018">
        <w:rPr>
          <w:rFonts w:ascii="Times New Roman" w:hAnsi="Times New Roman" w:cs="Times New Roman"/>
          <w:sz w:val="24"/>
          <w:szCs w:val="24"/>
          <w:lang w:val="en-US" w:eastAsia="ru-RU"/>
        </w:rPr>
        <w:t>Decon</w:t>
      </w:r>
      <w:r w:rsidR="004B3018" w:rsidRPr="0082269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B3018">
        <w:rPr>
          <w:rFonts w:ascii="Times New Roman" w:hAnsi="Times New Roman" w:cs="Times New Roman"/>
          <w:sz w:val="24"/>
          <w:szCs w:val="24"/>
          <w:lang w:val="en-US" w:eastAsia="ru-RU"/>
        </w:rPr>
        <w:t>International</w:t>
      </w:r>
      <w:r w:rsidR="004B3018" w:rsidRPr="0082269C">
        <w:rPr>
          <w:rFonts w:ascii="Times New Roman" w:hAnsi="Times New Roman" w:cs="Times New Roman"/>
          <w:sz w:val="24"/>
          <w:szCs w:val="24"/>
          <w:lang w:eastAsia="ru-RU"/>
        </w:rPr>
        <w:t xml:space="preserve"> &amp; </w:t>
      </w:r>
      <w:r w:rsidR="004B3018">
        <w:rPr>
          <w:rFonts w:ascii="Times New Roman" w:hAnsi="Times New Roman" w:cs="Times New Roman"/>
          <w:sz w:val="24"/>
          <w:szCs w:val="24"/>
          <w:lang w:val="en-US" w:eastAsia="ru-RU"/>
        </w:rPr>
        <w:t>Inter</w:t>
      </w:r>
      <w:r w:rsidR="004B3018" w:rsidRPr="0082269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B3018">
        <w:rPr>
          <w:rFonts w:ascii="Times New Roman" w:hAnsi="Times New Roman" w:cs="Times New Roman"/>
          <w:sz w:val="24"/>
          <w:szCs w:val="24"/>
          <w:lang w:val="en-US" w:eastAsia="ru-RU"/>
        </w:rPr>
        <w:t>Engineering</w:t>
      </w:r>
      <w:r w:rsidR="004B3018" w:rsidRPr="0082269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B3018">
        <w:rPr>
          <w:rFonts w:ascii="Times New Roman" w:hAnsi="Times New Roman" w:cs="Times New Roman"/>
          <w:sz w:val="24"/>
          <w:szCs w:val="24"/>
          <w:lang w:val="en-US" w:eastAsia="ru-RU"/>
        </w:rPr>
        <w:t>Group</w:t>
      </w:r>
      <w:r w:rsidR="004B3018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="001A3E17">
        <w:rPr>
          <w:rFonts w:ascii="Times New Roman" w:hAnsi="Times New Roman" w:cs="Times New Roman"/>
          <w:sz w:val="24"/>
          <w:szCs w:val="24"/>
          <w:lang w:eastAsia="ru-RU"/>
        </w:rPr>
        <w:t xml:space="preserve"> (</w:t>
      </w:r>
      <w:bookmarkStart w:id="6" w:name="_Hlk161149966"/>
      <w:r w:rsidR="001A3E17">
        <w:rPr>
          <w:rFonts w:ascii="Times New Roman" w:hAnsi="Times New Roman" w:cs="Times New Roman"/>
          <w:sz w:val="24"/>
          <w:szCs w:val="24"/>
          <w:lang w:eastAsia="ru-RU"/>
        </w:rPr>
        <w:t>компания по техническому надзору</w:t>
      </w:r>
      <w:bookmarkEnd w:id="6"/>
      <w:r w:rsidR="001A3E17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7936FF">
        <w:rPr>
          <w:rFonts w:ascii="Times New Roman" w:hAnsi="Times New Roman" w:cs="Times New Roman"/>
          <w:sz w:val="24"/>
          <w:szCs w:val="24"/>
          <w:lang w:eastAsia="ru-RU"/>
        </w:rPr>
        <w:t xml:space="preserve">, который подразумевает регулярное наблюдение за выполнением всех физических работ, осуществляемых подрядчиками и соответственно, контроль за соблюдением требований ПУОСС, который включает все меры по снижению и/или минимизации воздействий. </w:t>
      </w:r>
    </w:p>
    <w:p w14:paraId="0EB0D1A2" w14:textId="56318D8C" w:rsidR="008559EF" w:rsidRPr="007936FF" w:rsidRDefault="00424340" w:rsidP="008559E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При проведении строительных работ,</w:t>
      </w:r>
      <w:r w:rsidR="008559EF" w:rsidRPr="007936FF">
        <w:rPr>
          <w:rFonts w:ascii="Times New Roman" w:eastAsia="Times New Roman" w:hAnsi="Times New Roman" w:cs="Times New Roman"/>
          <w:sz w:val="24"/>
          <w:szCs w:val="24"/>
        </w:rPr>
        <w:t xml:space="preserve"> были сделаны незначительные замечания, которые подрядчик устранял своевременно. </w:t>
      </w:r>
    </w:p>
    <w:p w14:paraId="0B5ED1B8" w14:textId="4FA02DD9" w:rsidR="00803BE0" w:rsidRDefault="00803BE0" w:rsidP="004276E1">
      <w:pPr>
        <w:spacing w:after="0" w:line="240" w:lineRule="auto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</w:pPr>
    </w:p>
    <w:p w14:paraId="4F0BCBE7" w14:textId="7E0CCE0A" w:rsidR="00803BE0" w:rsidRPr="00803BE0" w:rsidRDefault="004276E1" w:rsidP="00803BE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МП «БТС»</w:t>
      </w:r>
      <w:r w:rsidR="00803BE0" w:rsidRPr="00803BE0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заключил контракт с компанией </w:t>
      </w:r>
      <w:r w:rsidR="00AF45F5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ОсОО 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«Амарк» (</w:t>
      </w:r>
      <w:bookmarkStart w:id="7" w:name="_Hlk203040952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субподрядчики </w:t>
      </w:r>
      <w:r w:rsidR="00C447EC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ОсОО 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«Эксон» и </w:t>
      </w:r>
      <w:r w:rsidR="00C447EC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ОсОО 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«Инженер монтаж»</w:t>
      </w:r>
      <w:bookmarkEnd w:id="7"/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)</w:t>
      </w:r>
      <w:r w:rsidR="00803BE0" w:rsidRPr="00803BE0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 на 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«П</w:t>
      </w:r>
      <w:r w:rsidR="00803BE0" w:rsidRPr="00803BE0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роектирование, поставку установку ввод в эксплуатацию узлов учёта тепловой энергии и горячего водоснабжения в количестве 2210 шт. с дистанционным съёмом и обработкой информации для индивидуальных тепло пунктов в многоквартирных домах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»</w:t>
      </w:r>
      <w:r w:rsidR="00803BE0" w:rsidRPr="00803BE0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. Контракт включает в себя изготовление проекта установки узлов учёта тепловой энергии и горячей воды с дистанционным съёмом и обработкой информации, доставку оборудования и материалов, установку узлов учёта тепловой энергии и горячей воды с дистанционным съёмом и обработкой информации, пуско-наладку, установку программного обеспечения, ввод оборудования в эксплуатацию и обучение.</w:t>
      </w: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 </w:t>
      </w:r>
      <w:r w:rsidRPr="003E16A7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Дата начала работ – 05.10.2022, дата окончания работ – 30.09.2025</w:t>
      </w:r>
    </w:p>
    <w:p w14:paraId="048B0FAB" w14:textId="6033EE19" w:rsidR="00803BE0" w:rsidRDefault="00803BE0" w:rsidP="00E00F3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</w:p>
    <w:p w14:paraId="4342240D" w14:textId="77777777" w:rsidR="001A1A03" w:rsidRDefault="001A1A03" w:rsidP="00E00F3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</w:p>
    <w:p w14:paraId="50A52295" w14:textId="6A2C8AE3" w:rsidR="004276E1" w:rsidRDefault="004276E1" w:rsidP="004276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</w:pPr>
      <w:r w:rsidRPr="00803BE0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Таблица </w:t>
      </w:r>
      <w:r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2</w:t>
      </w:r>
      <w:r w:rsidRPr="00803BE0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Установка узлов учета</w:t>
      </w:r>
    </w:p>
    <w:p w14:paraId="49D921B9" w14:textId="29EF8855" w:rsidR="004276E1" w:rsidRDefault="004276E1" w:rsidP="004276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</w:pPr>
    </w:p>
    <w:tbl>
      <w:tblPr>
        <w:tblStyle w:val="a4"/>
        <w:tblW w:w="6516" w:type="dxa"/>
        <w:jc w:val="center"/>
        <w:tblLayout w:type="fixed"/>
        <w:tblLook w:val="04A0" w:firstRow="1" w:lastRow="0" w:firstColumn="1" w:lastColumn="0" w:noHBand="0" w:noVBand="1"/>
      </w:tblPr>
      <w:tblGrid>
        <w:gridCol w:w="709"/>
        <w:gridCol w:w="3681"/>
        <w:gridCol w:w="2126"/>
      </w:tblGrid>
      <w:tr w:rsidR="006A0014" w:rsidRPr="004276E1" w14:paraId="14577FD1" w14:textId="77777777" w:rsidTr="006A0014">
        <w:trPr>
          <w:trHeight w:val="276"/>
          <w:jc w:val="center"/>
        </w:trPr>
        <w:tc>
          <w:tcPr>
            <w:tcW w:w="709" w:type="dxa"/>
            <w:vMerge w:val="restart"/>
            <w:shd w:val="clear" w:color="auto" w:fill="A8D08D" w:themeFill="accent6" w:themeFillTint="99"/>
          </w:tcPr>
          <w:p w14:paraId="1D7951D1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val="en-US" w:eastAsia="ru-RU"/>
              </w:rPr>
            </w:pPr>
          </w:p>
          <w:p w14:paraId="5244789F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</w:pPr>
            <w:r w:rsidRPr="004276E1"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№</w:t>
            </w:r>
          </w:p>
        </w:tc>
        <w:tc>
          <w:tcPr>
            <w:tcW w:w="3681" w:type="dxa"/>
            <w:vMerge w:val="restart"/>
            <w:shd w:val="clear" w:color="auto" w:fill="A8D08D" w:themeFill="accent6" w:themeFillTint="99"/>
          </w:tcPr>
          <w:p w14:paraId="27D4575C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val="en-US" w:eastAsia="ru-RU"/>
              </w:rPr>
            </w:pPr>
          </w:p>
          <w:p w14:paraId="21A72BA6" w14:textId="77777777" w:rsidR="006A0014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</w:pPr>
            <w:r w:rsidRPr="00C447EC"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Наименование субподрядчика</w:t>
            </w:r>
          </w:p>
          <w:p w14:paraId="182837F8" w14:textId="6CE4D408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val="en-US" w:eastAsia="ru-RU"/>
              </w:rPr>
            </w:pPr>
          </w:p>
        </w:tc>
        <w:tc>
          <w:tcPr>
            <w:tcW w:w="2126" w:type="dxa"/>
            <w:vMerge w:val="restart"/>
            <w:shd w:val="clear" w:color="auto" w:fill="A8D08D" w:themeFill="accent6" w:themeFillTint="99"/>
          </w:tcPr>
          <w:p w14:paraId="1FC979E1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val="en-US" w:eastAsia="ru-RU"/>
              </w:rPr>
            </w:pPr>
          </w:p>
          <w:p w14:paraId="0F556D68" w14:textId="254232C8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</w:pPr>
            <w:r w:rsidRPr="00C447EC"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Установлено</w:t>
            </w:r>
            <w:r>
              <w:rPr>
                <w:rFonts w:ascii="Times New Roman" w:eastAsia="Times New Roman" w:hAnsi="Times New Roman" w:cs="Times New Roman"/>
                <w:b/>
                <w:iCs/>
                <w:color w:val="000000"/>
                <w:lang w:eastAsia="ru-RU"/>
              </w:rPr>
              <w:t>/ шт.</w:t>
            </w:r>
          </w:p>
        </w:tc>
      </w:tr>
      <w:tr w:rsidR="006A0014" w:rsidRPr="004276E1" w14:paraId="144C4272" w14:textId="77777777" w:rsidTr="006A0014">
        <w:trPr>
          <w:trHeight w:val="276"/>
          <w:jc w:val="center"/>
        </w:trPr>
        <w:tc>
          <w:tcPr>
            <w:tcW w:w="709" w:type="dxa"/>
            <w:vMerge/>
            <w:shd w:val="clear" w:color="auto" w:fill="A8D08D" w:themeFill="accent6" w:themeFillTint="99"/>
          </w:tcPr>
          <w:p w14:paraId="7BCF385C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1" w:type="dxa"/>
            <w:vMerge/>
            <w:shd w:val="clear" w:color="auto" w:fill="A8D08D" w:themeFill="accent6" w:themeFillTint="99"/>
          </w:tcPr>
          <w:p w14:paraId="57B20D8B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2126" w:type="dxa"/>
            <w:vMerge/>
            <w:shd w:val="clear" w:color="auto" w:fill="A8D08D" w:themeFill="accent6" w:themeFillTint="99"/>
          </w:tcPr>
          <w:p w14:paraId="783018AB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6A0014" w:rsidRPr="004276E1" w14:paraId="2B26F6EA" w14:textId="77777777" w:rsidTr="006A0014">
        <w:trPr>
          <w:jc w:val="center"/>
        </w:trPr>
        <w:tc>
          <w:tcPr>
            <w:tcW w:w="709" w:type="dxa"/>
          </w:tcPr>
          <w:p w14:paraId="4C9DD446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</w:pPr>
            <w:r w:rsidRPr="004276E1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>1</w:t>
            </w:r>
          </w:p>
        </w:tc>
        <w:tc>
          <w:tcPr>
            <w:tcW w:w="3681" w:type="dxa"/>
          </w:tcPr>
          <w:p w14:paraId="4280DC86" w14:textId="16BB5AB2" w:rsidR="006A0014" w:rsidRPr="004276E1" w:rsidRDefault="006A0014" w:rsidP="00C447E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</w:pPr>
            <w:r w:rsidRPr="00C447EC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>ОсОО «Эксон»</w:t>
            </w:r>
          </w:p>
          <w:p w14:paraId="6498D918" w14:textId="40E8A9A8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</w:pPr>
          </w:p>
        </w:tc>
        <w:tc>
          <w:tcPr>
            <w:tcW w:w="2126" w:type="dxa"/>
          </w:tcPr>
          <w:p w14:paraId="1E2D7461" w14:textId="63ABF045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val="en-US" w:eastAsia="ru-RU"/>
              </w:rPr>
            </w:pPr>
            <w:r w:rsidRPr="00C447EC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>1105</w:t>
            </w:r>
          </w:p>
        </w:tc>
      </w:tr>
      <w:tr w:rsidR="006A0014" w:rsidRPr="004276E1" w14:paraId="4F8C48C2" w14:textId="77777777" w:rsidTr="006A0014">
        <w:trPr>
          <w:jc w:val="center"/>
        </w:trPr>
        <w:tc>
          <w:tcPr>
            <w:tcW w:w="709" w:type="dxa"/>
          </w:tcPr>
          <w:p w14:paraId="10DB2C4D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</w:pPr>
            <w:r w:rsidRPr="004276E1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>2</w:t>
            </w:r>
          </w:p>
        </w:tc>
        <w:tc>
          <w:tcPr>
            <w:tcW w:w="3681" w:type="dxa"/>
          </w:tcPr>
          <w:p w14:paraId="226232C9" w14:textId="77777777" w:rsidR="006A0014" w:rsidRDefault="006A0014" w:rsidP="00C447E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</w:pPr>
            <w:r w:rsidRPr="00C447EC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>ОсОО «Инженер монтаж»</w:t>
            </w:r>
          </w:p>
          <w:p w14:paraId="5E2D0E6A" w14:textId="2C931A3C" w:rsidR="006A0014" w:rsidRPr="004276E1" w:rsidRDefault="006A0014" w:rsidP="00C447E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</w:pPr>
          </w:p>
        </w:tc>
        <w:tc>
          <w:tcPr>
            <w:tcW w:w="2126" w:type="dxa"/>
          </w:tcPr>
          <w:p w14:paraId="02660950" w14:textId="76D80B35" w:rsidR="006A0014" w:rsidRPr="004276E1" w:rsidRDefault="006A0014" w:rsidP="006A0014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color w:val="000000"/>
                <w:lang w:val="en-US" w:eastAsia="ru-RU"/>
              </w:rPr>
            </w:pPr>
            <w:r w:rsidRPr="00C447EC">
              <w:rPr>
                <w:rFonts w:ascii="Times New Roman" w:eastAsia="Times New Roman" w:hAnsi="Times New Roman" w:cs="Times New Roman"/>
                <w:bCs/>
                <w:iCs/>
                <w:color w:val="000000"/>
                <w:lang w:eastAsia="ru-RU"/>
              </w:rPr>
              <w:t>1105</w:t>
            </w:r>
          </w:p>
        </w:tc>
      </w:tr>
      <w:tr w:rsidR="006A0014" w:rsidRPr="004276E1" w14:paraId="70AA3938" w14:textId="77777777" w:rsidTr="006A0014">
        <w:trPr>
          <w:jc w:val="center"/>
        </w:trPr>
        <w:tc>
          <w:tcPr>
            <w:tcW w:w="709" w:type="dxa"/>
          </w:tcPr>
          <w:p w14:paraId="04A9512C" w14:textId="77777777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1" w:type="dxa"/>
          </w:tcPr>
          <w:p w14:paraId="6E9BB9BB" w14:textId="692FA98E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2126" w:type="dxa"/>
          </w:tcPr>
          <w:p w14:paraId="65FE87BD" w14:textId="4AEC37E1" w:rsidR="006A0014" w:rsidRPr="004276E1" w:rsidRDefault="006A0014" w:rsidP="004276E1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2210</w:t>
            </w:r>
          </w:p>
        </w:tc>
      </w:tr>
    </w:tbl>
    <w:p w14:paraId="331B38CC" w14:textId="38AC016E" w:rsidR="00E00F38" w:rsidRDefault="00E00F38" w:rsidP="005101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B2B88D8" w14:textId="6ADEC969" w:rsidR="006A0014" w:rsidRPr="00A64F10" w:rsidRDefault="006A0014" w:rsidP="00A64F1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highlight w:val="yellow"/>
          <w:lang w:eastAsia="ru-RU"/>
        </w:rPr>
      </w:pPr>
      <w:r w:rsidRPr="006A0014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highlight w:val="yellow"/>
          <w:lang w:eastAsia="ru-RU"/>
        </w:rPr>
        <w:t>Подрядчики проводят комплекс мероприятий, направленных на обеспечение безопасности работников и предотвращение несчастных случаев. Это включает в себя соблюдение инструкций, использование средств индивидуальной защиты, проведение инструктажей, контроль за состоянием рабочих мест и реагирование на аварийные и чрезвычайные ситуации.</w:t>
      </w:r>
    </w:p>
    <w:p w14:paraId="539CC904" w14:textId="6B265027" w:rsidR="007150EB" w:rsidRDefault="009307FD" w:rsidP="003A16D3">
      <w:pPr>
        <w:pStyle w:val="1"/>
        <w:rPr>
          <w:rFonts w:eastAsia="Times New Roman"/>
          <w:lang w:eastAsia="ru-RU"/>
        </w:rPr>
      </w:pPr>
      <w:bookmarkStart w:id="8" w:name="_Toc128612826"/>
      <w:bookmarkStart w:id="9" w:name="_Toc129445010"/>
      <w:bookmarkStart w:id="10" w:name="_Toc211430697"/>
      <w:r>
        <w:rPr>
          <w:rFonts w:eastAsia="Times New Roman"/>
          <w:lang w:eastAsia="ru-RU"/>
        </w:rPr>
        <w:t>2</w:t>
      </w:r>
      <w:r w:rsidR="007150EB" w:rsidRPr="007150EB">
        <w:rPr>
          <w:rFonts w:eastAsia="Times New Roman"/>
          <w:lang w:eastAsia="ru-RU"/>
        </w:rPr>
        <w:t xml:space="preserve">. </w:t>
      </w:r>
      <w:bookmarkEnd w:id="8"/>
      <w:bookmarkEnd w:id="9"/>
      <w:r w:rsidR="00CE7B70">
        <w:rPr>
          <w:rFonts w:eastAsia="Times New Roman"/>
          <w:lang w:eastAsia="ru-RU"/>
        </w:rPr>
        <w:t>Политики и процедуры ВБ в области защитных мер</w:t>
      </w:r>
      <w:bookmarkEnd w:id="10"/>
    </w:p>
    <w:p w14:paraId="4256F59C" w14:textId="1D192ABB" w:rsidR="00492235" w:rsidRDefault="00492235" w:rsidP="00492235">
      <w:pPr>
        <w:rPr>
          <w:lang w:eastAsia="ru-RU"/>
        </w:rPr>
      </w:pPr>
    </w:p>
    <w:p w14:paraId="6988FF3A" w14:textId="1A748E04" w:rsidR="00492235" w:rsidRDefault="00492235" w:rsidP="0079030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ОРП с компанией по техническому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надзору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подрядчиком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нанятым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данного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подпроекта,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приложат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усилия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обеспечения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подпроекта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соответствии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национальным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законодательством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требованиями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экологической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социальной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политики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ВБ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включая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реализацию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следующих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смягчающих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мер</w:t>
      </w:r>
      <w:r w:rsidRPr="009243E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</w:p>
    <w:p w14:paraId="0478F418" w14:textId="77777777" w:rsidR="00790301" w:rsidRPr="00790301" w:rsidRDefault="00790301" w:rsidP="0079030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0D87AC4" w14:textId="6D252308" w:rsidR="007150EB" w:rsidRPr="005101AD" w:rsidRDefault="00F53199" w:rsidP="00E37E9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101AD">
        <w:rPr>
          <w:rFonts w:ascii="Times New Roman" w:hAnsi="Times New Roman" w:cs="Times New Roman"/>
          <w:sz w:val="24"/>
          <w:szCs w:val="24"/>
          <w:lang w:eastAsia="ru-RU"/>
        </w:rPr>
        <w:t xml:space="preserve">Десять политик предосторожности, а также политика +1 «Доступ к информации» представляют комплекс защитных механизмов, применяемых ВБ в интересах бенефициаров, клиентов, заинтересованных сторон и </w:t>
      </w:r>
      <w:r w:rsidR="00D946E0">
        <w:rPr>
          <w:rFonts w:ascii="Times New Roman" w:hAnsi="Times New Roman" w:cs="Times New Roman"/>
          <w:sz w:val="24"/>
          <w:szCs w:val="24"/>
          <w:lang w:eastAsia="ru-RU"/>
        </w:rPr>
        <w:t>ВБ</w:t>
      </w:r>
      <w:r w:rsidRPr="005101AD">
        <w:rPr>
          <w:rFonts w:ascii="Times New Roman" w:hAnsi="Times New Roman" w:cs="Times New Roman"/>
          <w:sz w:val="24"/>
          <w:szCs w:val="24"/>
          <w:lang w:eastAsia="ru-RU"/>
        </w:rPr>
        <w:t>. Их применение позволяет избегать негативные воздействия на окружающую среду и жизнь людей, минимизировать и</w:t>
      </w:r>
      <w:r w:rsidR="00CA2C83">
        <w:rPr>
          <w:rFonts w:ascii="Times New Roman" w:hAnsi="Times New Roman" w:cs="Times New Roman"/>
          <w:sz w:val="24"/>
          <w:szCs w:val="24"/>
          <w:lang w:eastAsia="ru-RU"/>
        </w:rPr>
        <w:t>/или</w:t>
      </w:r>
      <w:r w:rsidRPr="005101AD">
        <w:rPr>
          <w:rFonts w:ascii="Times New Roman" w:hAnsi="Times New Roman" w:cs="Times New Roman"/>
          <w:sz w:val="24"/>
          <w:szCs w:val="24"/>
          <w:lang w:eastAsia="ru-RU"/>
        </w:rPr>
        <w:t xml:space="preserve"> смягчить потенциально неблагоприятные экологические и социальные последствия деятельности проекта.</w:t>
      </w:r>
    </w:p>
    <w:p w14:paraId="79E2FE21" w14:textId="35BCCBDD" w:rsidR="00703F7E" w:rsidRPr="00703F7E" w:rsidRDefault="00703F7E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03F7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Проект ПУТС относится к категории В как по ожидаемому воздействию на окружающую среду, так и по социальному воздействию, исходя из типа, местоположения, </w:t>
      </w:r>
      <w:r w:rsidR="00972A42" w:rsidRPr="00703F7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объема,</w:t>
      </w:r>
    </w:p>
    <w:p w14:paraId="143C4262" w14:textId="2EB923BC" w:rsidR="00703F7E" w:rsidRPr="00703F7E" w:rsidRDefault="00703F7E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703F7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чувствительности, характера и степени потенциального негативного воздействия на окружающую и социальную </w:t>
      </w:r>
      <w:r w:rsidR="00972A42" w:rsidRPr="00703F7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среду</w:t>
      </w:r>
      <w:r w:rsidRPr="00703F7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246A837C" w14:textId="7EF50B94" w:rsidR="00FC44B0" w:rsidRDefault="00FC44B0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5C2B867" w14:textId="5B6DE0EF" w:rsidR="00CA092C" w:rsidRDefault="00CA092C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После проведенных работ, подрядчик восстановил все и привел в первоначальное состояние</w:t>
      </w:r>
      <w:r w:rsidR="002C162E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как указано в ПУОСС</w:t>
      </w:r>
      <w:r w:rsidR="00A22EB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(приложение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</w:t>
      </w:r>
      <w:r w:rsidR="00A22EB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:</w:t>
      </w:r>
    </w:p>
    <w:p w14:paraId="160A6CF8" w14:textId="1BF1499F" w:rsidR="00CA092C" w:rsidRPr="00A22EB1" w:rsidRDefault="00CA092C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ab/>
      </w:r>
      <w:r w:rsidRPr="00A22EB1">
        <w:rPr>
          <w:rFonts w:ascii="Times New Roman" w:eastAsia="Calibri" w:hAnsi="Times New Roman" w:cs="Times New Roman"/>
          <w:i/>
          <w:iCs/>
          <w:sz w:val="24"/>
          <w:szCs w:val="24"/>
        </w:rPr>
        <w:t>АЗС «Газпром нефть Азия»</w:t>
      </w:r>
    </w:p>
    <w:p w14:paraId="12A22651" w14:textId="77777777" w:rsidR="00A22EB1" w:rsidRDefault="00A22EB1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B29D159" w14:textId="77777777" w:rsidR="00A22EB1" w:rsidRDefault="00A22EB1" w:rsidP="00A22EB1">
      <w:pPr>
        <w:pStyle w:val="af8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Асфальтовое покрытие восстановлено;</w:t>
      </w:r>
    </w:p>
    <w:p w14:paraId="30D28871" w14:textId="7AFF63D8" w:rsidR="00CA092C" w:rsidRDefault="00A22EB1" w:rsidP="00A22EB1">
      <w:pPr>
        <w:pStyle w:val="af8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Газон был временно перенесен, а затем восстановлен на старом месте;</w:t>
      </w:r>
    </w:p>
    <w:p w14:paraId="22D385A0" w14:textId="5083123F" w:rsidR="00A22EB1" w:rsidRDefault="00A22EB1" w:rsidP="00A22EB1">
      <w:pPr>
        <w:pStyle w:val="af8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Бордюры восстановлены;</w:t>
      </w:r>
    </w:p>
    <w:p w14:paraId="4F5FCBE2" w14:textId="1826FDB3" w:rsidR="00A22EB1" w:rsidRDefault="00A22EB1" w:rsidP="00A22EB1">
      <w:pPr>
        <w:pStyle w:val="af8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Система капельного орошения была временно демонтирована, а затем установлена после проведения строительных работ.</w:t>
      </w:r>
    </w:p>
    <w:p w14:paraId="2ADF8396" w14:textId="79FBE53C" w:rsidR="00A22EB1" w:rsidRDefault="00A22EB1" w:rsidP="00A22EB1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F962974" w14:textId="1C6AED12" w:rsidR="00A22EB1" w:rsidRDefault="00A22EB1" w:rsidP="00A22EB1">
      <w:pPr>
        <w:autoSpaceDE w:val="0"/>
        <w:autoSpaceDN w:val="0"/>
        <w:adjustRightInd w:val="0"/>
        <w:spacing w:after="0" w:line="240" w:lineRule="auto"/>
        <w:ind w:left="360" w:firstLine="348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A22EB1">
        <w:rPr>
          <w:rFonts w:ascii="Times New Roman" w:eastAsia="Calibri" w:hAnsi="Times New Roman" w:cs="Times New Roman"/>
          <w:i/>
          <w:iCs/>
          <w:sz w:val="24"/>
          <w:szCs w:val="24"/>
        </w:rPr>
        <w:t>Кафе «Дасмия»</w:t>
      </w:r>
    </w:p>
    <w:p w14:paraId="4D1596B1" w14:textId="77777777" w:rsidR="002C162E" w:rsidRPr="00A22EB1" w:rsidRDefault="002C162E" w:rsidP="00A22EB1">
      <w:pPr>
        <w:autoSpaceDE w:val="0"/>
        <w:autoSpaceDN w:val="0"/>
        <w:adjustRightInd w:val="0"/>
        <w:spacing w:after="0" w:line="240" w:lineRule="auto"/>
        <w:ind w:left="360" w:firstLine="348"/>
        <w:jc w:val="both"/>
        <w:rPr>
          <w:rFonts w:ascii="Times New Roman" w:eastAsia="Calibri" w:hAnsi="Times New Roman" w:cs="Times New Roman"/>
          <w:i/>
          <w:iCs/>
          <w:sz w:val="24"/>
          <w:szCs w:val="24"/>
        </w:rPr>
      </w:pPr>
    </w:p>
    <w:p w14:paraId="04622D22" w14:textId="68D7F757" w:rsidR="00A22EB1" w:rsidRPr="00A22EB1" w:rsidRDefault="00A22EB1" w:rsidP="00A22EB1">
      <w:pPr>
        <w:pStyle w:val="af8"/>
        <w:numPr>
          <w:ilvl w:val="0"/>
          <w:numId w:val="4"/>
        </w:numPr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Еловые насаждения</w:t>
      </w:r>
      <w:r w:rsidRPr="00A22EB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был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</w:t>
      </w:r>
      <w:r w:rsidRPr="00A22EB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временно перенесен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ы</w:t>
      </w:r>
      <w:r w:rsidR="00F5042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без повреждения корней</w:t>
      </w:r>
      <w:r w:rsidRPr="00A22EB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а затем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заново посажены</w:t>
      </w:r>
      <w:r w:rsidRPr="00A22EB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на старом месте;</w:t>
      </w:r>
    </w:p>
    <w:p w14:paraId="251AD24A" w14:textId="31C1F1F9" w:rsidR="00A22EB1" w:rsidRDefault="00A22EB1" w:rsidP="00A22EB1">
      <w:pPr>
        <w:pStyle w:val="af8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Фундамент восстановлен;</w:t>
      </w:r>
    </w:p>
    <w:p w14:paraId="786CA802" w14:textId="1255DDD4" w:rsidR="00A22EB1" w:rsidRDefault="00A22EB1" w:rsidP="00A22EB1">
      <w:pPr>
        <w:pStyle w:val="af8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Ограждение было временно демонтировано</w:t>
      </w:r>
      <w:r w:rsidR="00F5042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затем установлено на старом месте;</w:t>
      </w:r>
    </w:p>
    <w:p w14:paraId="032BC5D7" w14:textId="0E300613" w:rsidR="00F50422" w:rsidRDefault="00F50422" w:rsidP="00A22EB1">
      <w:pPr>
        <w:pStyle w:val="af8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Асфальтовое покрытие восстановлено;</w:t>
      </w:r>
    </w:p>
    <w:p w14:paraId="6365BB80" w14:textId="2461E61F" w:rsidR="00F50422" w:rsidRDefault="002C162E" w:rsidP="00A22EB1">
      <w:pPr>
        <w:pStyle w:val="af8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Легковозводимая конструкция (металлическая горка) была временно демонтирована и установлена после завершения строительных работ.</w:t>
      </w:r>
    </w:p>
    <w:p w14:paraId="5AC609BA" w14:textId="57ABA8D5" w:rsidR="002C162E" w:rsidRDefault="002C162E" w:rsidP="002C162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A6978D0" w14:textId="12B3A456" w:rsidR="002C162E" w:rsidRPr="00A65E56" w:rsidRDefault="002C162E" w:rsidP="002C162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Взамен выкорчеванных деревьев, подрядчиком планируется посадка</w:t>
      </w:r>
      <w:r w:rsidRPr="00A65E5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55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саженцев.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 связи с климатическими требованиями, посадки будут произведены осенью 2025 г. Имеется гарантийное письмо от </w:t>
      </w:r>
      <w:r w:rsidR="005F422F" w:rsidRPr="00A1553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подрядчика (приложение 3).</w:t>
      </w:r>
    </w:p>
    <w:p w14:paraId="6F78E0FF" w14:textId="77777777" w:rsidR="002C162E" w:rsidRPr="002C162E" w:rsidRDefault="002C162E" w:rsidP="002C162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4633096" w14:textId="29387741" w:rsidR="00A65E56" w:rsidRPr="00A65E56" w:rsidRDefault="00A65E56" w:rsidP="00A65E5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A65E5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Перед началом работ, для </w:t>
      </w:r>
      <w:r w:rsidR="00C447E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суб</w:t>
      </w:r>
      <w:r w:rsidRPr="00A65E5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подрядчиков задействованных в </w:t>
      </w:r>
      <w:r w:rsidR="00CD629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установке </w:t>
      </w:r>
      <w:r w:rsidR="00CA092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узлов учета</w:t>
      </w:r>
      <w:r w:rsidR="00B00AA6" w:rsidRPr="00B00AA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 </w:t>
      </w:r>
      <w:r w:rsidR="00B00AA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ОсОО «Эксон» и ОсОО «Инженер монтаж»</w:t>
      </w:r>
      <w:r w:rsidRPr="00A65E5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были проведены тренинги по соблюдению социальных и экологических требований ВБ</w:t>
      </w:r>
      <w:r w:rsidR="00CD629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а также тренинги по технике безопасности при проведении работ</w:t>
      </w:r>
      <w:r w:rsidR="00B00AA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 Общее количество участников – 16.</w:t>
      </w:r>
      <w:r w:rsidR="00A7074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(приложение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4</w:t>
      </w:r>
      <w:r w:rsidR="00A7074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).</w:t>
      </w:r>
      <w:r w:rsidRPr="00A65E5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14:paraId="356B0C70" w14:textId="7AE5CC8E" w:rsidR="00A65E56" w:rsidRDefault="00A65E56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FE1B787" w14:textId="15AEC6CB" w:rsidR="00A64F10" w:rsidRPr="006A0014" w:rsidRDefault="00A64F10" w:rsidP="00A64F10">
      <w:pPr>
        <w:pStyle w:val="afb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highlight w:val="yellow"/>
          <w:lang w:eastAsia="ru-RU"/>
        </w:rPr>
      </w:pPr>
      <w:r w:rsidRPr="006A0014">
        <w:rPr>
          <w:rFonts w:ascii="Times New Roman" w:hAnsi="Times New Roman"/>
          <w:sz w:val="24"/>
          <w:szCs w:val="24"/>
          <w:highlight w:val="yellow"/>
        </w:rPr>
        <w:t xml:space="preserve">Подрядчики подготовили МРЖ для работников </w:t>
      </w:r>
      <w:r w:rsidRPr="006A0014">
        <w:rPr>
          <w:rFonts w:ascii="Times New Roman" w:eastAsia="Times New Roman" w:hAnsi="Times New Roman"/>
          <w:bCs/>
          <w:color w:val="000000"/>
          <w:sz w:val="24"/>
          <w:szCs w:val="24"/>
          <w:highlight w:val="yellow"/>
          <w:lang w:eastAsia="ru-RU"/>
        </w:rPr>
        <w:t xml:space="preserve">(приложение </w:t>
      </w:r>
      <w:r>
        <w:rPr>
          <w:rFonts w:ascii="Times New Roman" w:eastAsia="Times New Roman" w:hAnsi="Times New Roman"/>
          <w:bCs/>
          <w:color w:val="000000"/>
          <w:sz w:val="24"/>
          <w:szCs w:val="24"/>
          <w:highlight w:val="yellow"/>
          <w:lang w:eastAsia="ru-RU"/>
        </w:rPr>
        <w:t>5</w:t>
      </w:r>
      <w:r w:rsidRPr="006A0014">
        <w:rPr>
          <w:rFonts w:ascii="Times New Roman" w:eastAsia="Times New Roman" w:hAnsi="Times New Roman"/>
          <w:bCs/>
          <w:color w:val="000000"/>
          <w:sz w:val="24"/>
          <w:szCs w:val="24"/>
          <w:highlight w:val="yellow"/>
          <w:lang w:eastAsia="ru-RU"/>
        </w:rPr>
        <w:t xml:space="preserve">), </w:t>
      </w:r>
      <w:r w:rsidRPr="006A0014">
        <w:rPr>
          <w:rFonts w:ascii="Times New Roman" w:hAnsi="Times New Roman"/>
          <w:sz w:val="24"/>
          <w:szCs w:val="24"/>
          <w:highlight w:val="yellow"/>
        </w:rPr>
        <w:t xml:space="preserve">Кодекс поведения (приложение </w:t>
      </w:r>
      <w:r>
        <w:rPr>
          <w:rFonts w:ascii="Times New Roman" w:hAnsi="Times New Roman"/>
          <w:sz w:val="24"/>
          <w:szCs w:val="24"/>
          <w:highlight w:val="yellow"/>
        </w:rPr>
        <w:t>6</w:t>
      </w:r>
      <w:r w:rsidRPr="006A0014">
        <w:rPr>
          <w:rFonts w:ascii="Times New Roman" w:hAnsi="Times New Roman"/>
          <w:sz w:val="24"/>
          <w:szCs w:val="24"/>
          <w:highlight w:val="yellow"/>
        </w:rPr>
        <w:t xml:space="preserve">) и Процедуры управления трудовыми ресурсами (ПУТР) (приложение </w:t>
      </w:r>
      <w:r>
        <w:rPr>
          <w:rFonts w:ascii="Times New Roman" w:hAnsi="Times New Roman"/>
          <w:sz w:val="24"/>
          <w:szCs w:val="24"/>
          <w:highlight w:val="yellow"/>
        </w:rPr>
        <w:t>7</w:t>
      </w:r>
      <w:r w:rsidRPr="006A0014">
        <w:rPr>
          <w:rFonts w:ascii="Times New Roman" w:hAnsi="Times New Roman"/>
          <w:sz w:val="24"/>
          <w:szCs w:val="24"/>
          <w:highlight w:val="yellow"/>
        </w:rPr>
        <w:t xml:space="preserve">) </w:t>
      </w:r>
      <w:r w:rsidRPr="006A0014">
        <w:rPr>
          <w:rFonts w:ascii="Times New Roman" w:eastAsia="Times New Roman" w:hAnsi="Times New Roman"/>
          <w:bCs/>
          <w:color w:val="000000"/>
          <w:sz w:val="24"/>
          <w:szCs w:val="24"/>
          <w:highlight w:val="yellow"/>
          <w:lang w:eastAsia="ru-RU"/>
        </w:rPr>
        <w:t xml:space="preserve">с которыми ознакомили сотрудников под роспись. </w:t>
      </w:r>
    </w:p>
    <w:p w14:paraId="114AB5F3" w14:textId="77777777" w:rsidR="00A64F10" w:rsidRPr="006A0014" w:rsidRDefault="00A64F10" w:rsidP="00A64F10">
      <w:pPr>
        <w:pStyle w:val="afb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highlight w:val="yellow"/>
          <w:lang w:eastAsia="ru-RU"/>
        </w:rPr>
      </w:pPr>
    </w:p>
    <w:p w14:paraId="7A32E126" w14:textId="77777777" w:rsidR="00A64F10" w:rsidRPr="006A0014" w:rsidRDefault="00A64F10" w:rsidP="00A64F10">
      <w:pPr>
        <w:pStyle w:val="afb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highlight w:val="yellow"/>
          <w:lang w:eastAsia="ru-RU"/>
        </w:rPr>
      </w:pPr>
      <w:r w:rsidRPr="006A0014">
        <w:rPr>
          <w:rFonts w:ascii="Times New Roman" w:eastAsia="Times New Roman" w:hAnsi="Times New Roman"/>
          <w:bCs/>
          <w:color w:val="000000"/>
          <w:sz w:val="24"/>
          <w:szCs w:val="24"/>
          <w:highlight w:val="yellow"/>
          <w:lang w:eastAsia="ru-RU"/>
        </w:rPr>
        <w:t xml:space="preserve">Цель МРЖ состоит в регистрации и рассмотрении любых жалоб, которые могут возникнуть на этапе реализации проекта, и/или любых будущих операционных проблем, которые потенциально могут быть решены на этапе реализации. МРЖ предназначен для быстрого и прозрачного урегулирования озабоченности и жалоб без каких-либо последствий (с точки зрения затрат, дискриминации) на основании любых сообщений, направляемых лицами, затронутыми проектом. </w:t>
      </w:r>
    </w:p>
    <w:p w14:paraId="0CF45FA6" w14:textId="77777777" w:rsidR="00A64F10" w:rsidRPr="006A0014" w:rsidRDefault="00A64F10" w:rsidP="00A64F10">
      <w:pPr>
        <w:pStyle w:val="afb"/>
        <w:jc w:val="both"/>
        <w:rPr>
          <w:rFonts w:ascii="Times New Roman" w:hAnsi="Times New Roman"/>
          <w:sz w:val="24"/>
          <w:szCs w:val="24"/>
          <w:highlight w:val="yellow"/>
          <w:lang w:eastAsia="ru-RU"/>
        </w:rPr>
      </w:pPr>
    </w:p>
    <w:p w14:paraId="16062C10" w14:textId="77777777" w:rsidR="00A64F10" w:rsidRDefault="00A64F10" w:rsidP="00A64F10">
      <w:pPr>
        <w:pStyle w:val="afb"/>
        <w:jc w:val="both"/>
        <w:rPr>
          <w:rFonts w:ascii="Times New Roman" w:hAnsi="Times New Roman"/>
          <w:sz w:val="24"/>
          <w:szCs w:val="24"/>
          <w:lang w:eastAsia="ru-RU"/>
        </w:rPr>
      </w:pPr>
      <w:r w:rsidRPr="006A0014">
        <w:rPr>
          <w:rFonts w:ascii="Times New Roman" w:hAnsi="Times New Roman"/>
          <w:sz w:val="24"/>
          <w:szCs w:val="24"/>
          <w:highlight w:val="yellow"/>
          <w:lang w:eastAsia="ru-RU"/>
        </w:rPr>
        <w:t>Кодекс</w:t>
      </w:r>
      <w:r w:rsidRPr="006A0014">
        <w:rPr>
          <w:rFonts w:ascii="Times New Roman" w:hAnsi="Times New Roman"/>
          <w:sz w:val="24"/>
          <w:szCs w:val="24"/>
          <w:highlight w:val="yellow"/>
          <w:lang w:val="ky-KG" w:eastAsia="ru-RU"/>
        </w:rPr>
        <w:t xml:space="preserve"> делового</w:t>
      </w:r>
      <w:r w:rsidRPr="006A0014">
        <w:rPr>
          <w:rFonts w:ascii="Times New Roman" w:hAnsi="Times New Roman"/>
          <w:sz w:val="24"/>
          <w:szCs w:val="24"/>
          <w:highlight w:val="yellow"/>
          <w:lang w:eastAsia="ru-RU"/>
        </w:rPr>
        <w:t xml:space="preserve"> поведения и этики – внутренний организационно-нормативный документ, представляющий собой свод моральных и нравственных норм поведения и общения (норм этики) сотрудников/подрядчиков внутри организации и во внешнем мире.</w:t>
      </w:r>
    </w:p>
    <w:p w14:paraId="05D5239A" w14:textId="77777777" w:rsidR="00A64F10" w:rsidRPr="006A0014" w:rsidRDefault="00A64F10" w:rsidP="00A64F10">
      <w:pPr>
        <w:spacing w:after="0"/>
        <w:jc w:val="both"/>
        <w:rPr>
          <w:rFonts w:ascii="Times New Roman" w:hAnsi="Times New Roman" w:cs="Times New Roman"/>
          <w:bCs/>
          <w:sz w:val="24"/>
          <w:szCs w:val="24"/>
          <w:highlight w:val="yellow"/>
          <w:lang w:eastAsia="ru-RU"/>
        </w:rPr>
      </w:pPr>
    </w:p>
    <w:p w14:paraId="5CC390DA" w14:textId="77777777" w:rsidR="00A64F10" w:rsidRDefault="00A64F10" w:rsidP="00A64F1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A0014">
        <w:rPr>
          <w:rFonts w:ascii="Times New Roman" w:eastAsia="Times New Roman" w:hAnsi="Times New Roman"/>
          <w:bCs/>
          <w:color w:val="000000"/>
          <w:sz w:val="24"/>
          <w:szCs w:val="24"/>
          <w:highlight w:val="yellow"/>
          <w:lang w:eastAsia="ru-RU"/>
        </w:rPr>
        <w:t>ПУТР включают: обеспечение организации необходимыми кадрами, повышение их производительности и эффективности, создание благоприятных условий труда, развитие лояльности и инициативы сотрудников, а также соблюдение законодательства в сфере трудовых отношений для достижения общих целей организации.</w:t>
      </w:r>
    </w:p>
    <w:p w14:paraId="5CE54AC3" w14:textId="77777777" w:rsidR="00051804" w:rsidRDefault="00051804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268D286" w14:textId="215B2557" w:rsidR="004B3018" w:rsidRPr="00703F7E" w:rsidRDefault="009307FD" w:rsidP="00703F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целях соблюдения Политик ВБ, в</w:t>
      </w:r>
      <w:r w:rsidR="007F5FE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се подготовленные и обновленные документы</w:t>
      </w:r>
      <w:r w:rsidR="00A64F1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A64F10" w:rsidRPr="00A64F10">
        <w:rPr>
          <w:rFonts w:ascii="Times New Roman" w:eastAsia="Times New Roman" w:hAnsi="Times New Roman" w:cs="Times New Roman"/>
          <w:bCs/>
          <w:color w:val="000000"/>
          <w:sz w:val="24"/>
          <w:szCs w:val="24"/>
          <w:highlight w:val="yellow"/>
          <w:lang w:eastAsia="ru-RU"/>
        </w:rPr>
        <w:t>в рамках проекта</w:t>
      </w:r>
      <w:r w:rsidR="00CD629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а также годовые/полугодовые отчеты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7F5FE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размещены на сайте </w:t>
      </w:r>
      <w:r w:rsidR="00240B04" w:rsidRPr="00CD629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МП</w:t>
      </w:r>
      <w:r w:rsidR="007F5FE7" w:rsidRPr="00CD629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- «БТС</w:t>
      </w:r>
      <w:r w:rsidR="00A1553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</w:t>
      </w:r>
      <w:r w:rsidR="005F422F">
        <w:rPr>
          <w:rStyle w:val="af3"/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footnoteReference w:id="7"/>
      </w:r>
      <w:r w:rsidR="007F5FE7" w:rsidRPr="00CD629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6CAA853B" w14:textId="666C44BE" w:rsidR="009307FD" w:rsidRPr="007A193C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Оповещение о начале предстоящих работ.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Перед началом работ по реконструкции,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оповещены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через официальные письма существующие каналы связи (сайт проекта, социальные сети, официальные письма и т.д.) объекты, находящиеся на участках реконструкции, предпринимателей</w:t>
      </w:r>
      <w:r w:rsidRPr="007A193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местное население о проводимых работах.</w:t>
      </w:r>
    </w:p>
    <w:p w14:paraId="64C62902" w14:textId="77777777" w:rsid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120263E" w14:textId="34A56D2D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Здоровье и безопасность местных жителей. 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Риски для здоровья и безопасности местных жителей на этапе реконструкции и эксплуатации снижены </w:t>
      </w:r>
      <w:r w:rsidR="003C7D9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–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3C7D9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МП 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«БТС» путем принятия соответствующих мер. Помимо вышеуказанного уведомления о начале работ, на строительной площадке </w:t>
      </w:r>
      <w:r w:rsidR="001A3E1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одрядчиком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были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размещены информационные баннеры с информацией о подпроекте, включая название проекта, продолжительность планируемых работ и МРЖ с контактными данными.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Размещены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на видном месте в зонах риска легко читаемых предупреждающих знаков, включая знаки, предупреждающие об опасности (например, движущиеся механизмы).</w:t>
      </w:r>
    </w:p>
    <w:p w14:paraId="6967DD4E" w14:textId="77777777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0A1EFCC" w14:textId="78C46C41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Доступ к домам/объектам.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Особое внимание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уделялось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обеспечению беспрепятственного доступа к домам и бизнес-объектам, таким как: магазины, склады, офисные здания, автозаправочная станция и кафе «Дасмия» для доставки товаров, доступа жителей/рабочих/клиентов к данным домам и/или объектам.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Соблюдались все меры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смягчению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чтобы обеспечить отсутствие как постоянного, так и временного воздействия на доступ к домам и/или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объектам вдоль реконструируемой сети.</w:t>
      </w:r>
    </w:p>
    <w:p w14:paraId="6F79459D" w14:textId="77777777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A709671" w14:textId="21D78ADC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Бесперебойное дорожное движение и свободное перемещение людей.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Работы организованы таким образом, чтобы обеспечить бесперебойное дорожное движение и свободное перемещение людей. Для минимизации воздействия, население, включая предпринимателей и людей, живущих в непосредственной близости от мест проведения работ, а также водителей,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заранее проинформированы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за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несколько дней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(через сайт проекта, социальные сети, информационные стенды на объектах, через СМИ и т.д.) о временном закрытии движения.</w:t>
      </w:r>
      <w:r w:rsidRPr="009307FD">
        <w:rPr>
          <w:sz w:val="24"/>
          <w:szCs w:val="24"/>
        </w:rPr>
        <w:t xml:space="preserve"> </w:t>
      </w:r>
      <w:r w:rsidR="00D55DAC">
        <w:rPr>
          <w:rFonts w:ascii="Times New Roman" w:hAnsi="Times New Roman" w:cs="Times New Roman"/>
          <w:sz w:val="24"/>
          <w:szCs w:val="24"/>
        </w:rPr>
        <w:t>У</w:t>
      </w:r>
      <w:r w:rsidRPr="009307FD">
        <w:rPr>
          <w:rFonts w:ascii="Times New Roman" w:hAnsi="Times New Roman" w:cs="Times New Roman"/>
          <w:sz w:val="24"/>
          <w:szCs w:val="24"/>
        </w:rPr>
        <w:t>становлены соответствующие визуальные знаки безопасности движения, которые всегда отображаются, особенно когда необходима временная альтернативная замена маршрута. К ним относятся временные пешеходные мосты, дорожки, ограничения скорости, места для парковки и т. д.</w:t>
      </w:r>
    </w:p>
    <w:p w14:paraId="6C483102" w14:textId="77777777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88D1044" w14:textId="589BC4C1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Информирование местного населения о прерывании работ коммуникаций.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Во время переноса коммуникаций, услуги водоснабжения, электроснабжения, телекоммуникации и интернета на короткое время могут нарушаться. Чтобы свести к минимуму воздействие, предпринимателям и людям, живущим в непосредственной близости от мест проведения работ, заранее за </w:t>
      </w:r>
      <w:r w:rsid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несколько дней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(через сайт проекта, социальные сети, информационные стенды на участках, через СМИ и т.д.) предоставляется дата и время прерывания работ коммуникаций. </w:t>
      </w:r>
    </w:p>
    <w:p w14:paraId="46B5C1F7" w14:textId="6AD7FD19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Также проинформированы местные власти и соответствующие службы.</w:t>
      </w:r>
    </w:p>
    <w:p w14:paraId="45DF0296" w14:textId="77777777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177316E0" w14:textId="4B8FBA71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Восстановление земли, асфальтовой дороги, заборов и других объектов, затронутых в результате строительных работ.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Все объекты, демонтированные Подрядчиком в результате строительных работ по данному подпроекту, восстановлены </w:t>
      </w:r>
      <w:r w:rsidR="001A3E1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одрядчиком до первоначального состояния. </w:t>
      </w:r>
    </w:p>
    <w:p w14:paraId="354155CF" w14:textId="77777777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685B626" w14:textId="035F0B15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Посадка деревьев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Возможно, будут выкорчеваны деревья. После проведения строительных работ, на месте выкорчеванных деревьев </w:t>
      </w:r>
      <w:r w:rsid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планируется посадка саженцев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из расчета 3 к 1.</w:t>
      </w:r>
    </w:p>
    <w:p w14:paraId="72A9A25F" w14:textId="77777777" w:rsidR="009307FD" w:rsidRP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0C71D28" w14:textId="77777777" w:rsidR="009307FD" w:rsidRDefault="009307FD" w:rsidP="009307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9307F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 xml:space="preserve">Перенос коммуникаций. </w:t>
      </w:r>
      <w:r w:rsidRPr="009307F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Подрядчик несет ответственность за восстановление и регулярное распространение информации, связа</w:t>
      </w:r>
      <w:r w:rsidRPr="005A6A5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нной с переносом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соответствующих коммуникаций, как муниципальных, так и частных. </w:t>
      </w:r>
    </w:p>
    <w:p w14:paraId="36824315" w14:textId="2E093357" w:rsidR="00F34303" w:rsidRPr="009243E8" w:rsidRDefault="00F34303" w:rsidP="00CB413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549F6360" w14:textId="48B85850" w:rsidR="00CB4131" w:rsidRPr="00CB4131" w:rsidRDefault="009307FD" w:rsidP="003A16D3">
      <w:pPr>
        <w:pStyle w:val="1"/>
        <w:rPr>
          <w:rFonts w:eastAsia="Times New Roman"/>
          <w:lang w:eastAsia="ru-RU"/>
        </w:rPr>
      </w:pPr>
      <w:bookmarkStart w:id="11" w:name="_Toc129445016"/>
      <w:bookmarkStart w:id="12" w:name="_Toc211430698"/>
      <w:bookmarkStart w:id="13" w:name="_Hlk127790342"/>
      <w:r>
        <w:rPr>
          <w:rFonts w:eastAsia="Times New Roman"/>
          <w:lang w:eastAsia="ru-RU"/>
        </w:rPr>
        <w:t>3</w:t>
      </w:r>
      <w:r w:rsidR="00CB4131" w:rsidRPr="00CB4131">
        <w:rPr>
          <w:rFonts w:eastAsia="Times New Roman"/>
          <w:lang w:eastAsia="ru-RU"/>
        </w:rPr>
        <w:t xml:space="preserve">. </w:t>
      </w:r>
      <w:r w:rsidR="00CB4131">
        <w:rPr>
          <w:rFonts w:eastAsia="Times New Roman"/>
          <w:lang w:eastAsia="ru-RU"/>
        </w:rPr>
        <w:t>Механизм рассмотрения жалоб</w:t>
      </w:r>
      <w:bookmarkEnd w:id="11"/>
      <w:bookmarkEnd w:id="12"/>
      <w:r w:rsidR="004E2D22">
        <w:rPr>
          <w:rFonts w:eastAsia="Times New Roman"/>
          <w:lang w:eastAsia="ru-RU"/>
        </w:rPr>
        <w:t xml:space="preserve"> </w:t>
      </w:r>
    </w:p>
    <w:bookmarkEnd w:id="13"/>
    <w:p w14:paraId="5DA287E1" w14:textId="77777777" w:rsidR="00F34303" w:rsidRPr="00CB4131" w:rsidRDefault="00F34303" w:rsidP="00CB413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D93A4EC" w14:textId="0D009CED" w:rsidR="00E37BF4" w:rsidRPr="00E37BF4" w:rsidRDefault="007F5FE7" w:rsidP="00EC1F6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Подготовленный</w:t>
      </w:r>
      <w:r w:rsidR="00E37BF4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1D1ECD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="00E37BF4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044E6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утвержден 28 марта 2023 г.</w:t>
      </w:r>
      <w:r w:rsidR="00790301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МРЖ для работников проекта 28 февраля 2024 г.</w:t>
      </w:r>
      <w:r w:rsidR="00E044E6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 </w:t>
      </w:r>
      <w:r w:rsidR="00E37BF4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размещен на сайте</w:t>
      </w:r>
      <w:r w:rsidR="00CB4131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790301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МП</w:t>
      </w:r>
      <w:r w:rsidR="00E044E6"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- «БТС», для доступа общественности к</w:t>
      </w:r>
      <w:r w:rsidR="00E044E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информации. Цель МРЖ </w:t>
      </w:r>
      <w:r w:rsidR="00B61335" w:rsidRP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состоит в регистрации и рассмотрении любых жалоб, которые могут возникнуть на этапе реализации </w:t>
      </w:r>
      <w:r w:rsid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="00B61335" w:rsidRP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роекта, и/или любых будущих операционных проблем, которые потенциально могут быть решены на этапе реализации. МРЖ предназначен для быстрого и прозрачного урегулирования озабоченности и жалоб без каких-либо последствий (с точки зрения затрат, дискриминации) на основании любых сообщений, направляемых лицами, затронутыми </w:t>
      </w:r>
      <w:r w:rsid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="00B61335" w:rsidRPr="00B6133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роектом.</w:t>
      </w:r>
    </w:p>
    <w:p w14:paraId="47E9B7C6" w14:textId="498E8904" w:rsidR="001A49AB" w:rsidRDefault="001A49A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C2B2A81" w14:textId="7C128C72" w:rsidR="00A77CCB" w:rsidRDefault="00A77CCB" w:rsidP="00F6746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Бенефициары проекта, на которых проект оказал воздействие (прямо или косвенно, положительно или отрицательно), а также другие</w:t>
      </w:r>
      <w:r w:rsidR="001C084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граждане могут использовать МР</w:t>
      </w:r>
      <w:r w:rsidRPr="001C1BE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 для подачи жалоб и обращений.</w:t>
      </w:r>
    </w:p>
    <w:p w14:paraId="22F1CF45" w14:textId="3D1D8502" w:rsidR="00A77CCB" w:rsidRPr="00A77CCB" w:rsidRDefault="00A77CCB" w:rsidP="00A77CC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A77CC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 для ПУТС управляется ОРП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 w:rsidRPr="00A77CC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Жалобы и обращения могут быть выражены в любое время на протяжении реализации проекта. </w:t>
      </w:r>
    </w:p>
    <w:p w14:paraId="181F579D" w14:textId="5E517F97" w:rsidR="00A77CCB" w:rsidRDefault="00A77CCB" w:rsidP="00A77CC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A77CC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Плата за подачу жалобы, обращений, комментариев или предложений не взимается.</w:t>
      </w:r>
    </w:p>
    <w:p w14:paraId="17703BD0" w14:textId="77777777" w:rsidR="006155FB" w:rsidRPr="009243E8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55FBFEED" w14:textId="670F2F8E" w:rsidR="001C084D" w:rsidRPr="001C084D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Граждане/бенефициары/стороны, затронутые 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проектом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могут подавать жалобы и обращения </w:t>
      </w: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 деятельность, финансируемую проектом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по следующим каналам: </w:t>
      </w:r>
    </w:p>
    <w:p w14:paraId="38C8C1AC" w14:textId="6AB41F9A" w:rsidR="001C084D" w:rsidRPr="009243E8" w:rsidRDefault="001C084D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2EA3A6C2" w14:textId="38816DD5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1) Обращения граждан могут быть переданы во время приемов граждан руководством</w:t>
      </w:r>
      <w:r w:rsidR="003C7D9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МП</w:t>
      </w: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«БТС» согласно графику приема. </w:t>
      </w:r>
    </w:p>
    <w:p w14:paraId="57413572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2) Устные или письменные жалобы на персонал проекта (непосредственно или через встречи по проекту). Если заинтересованные стороны проекта дают устную обратную связь/жалобу, сотрудники проекта подают жалобу от их имени и будут обрабатываться по тем же каналам.</w:t>
      </w:r>
    </w:p>
    <w:p w14:paraId="7BAC2F80" w14:textId="540E117B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3) Почтовые ящики, находящиеся в «Бишкектеплосеть» по адресу: г. Бишкек, ул. Жукеева-Пудовкина, 2/1 </w:t>
      </w:r>
    </w:p>
    <w:p w14:paraId="17A74095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4) Письма направлять по адресу: г. Бишкек, ул. Жукеева-Пудовкина, 2/1 ОРП/ВБ </w:t>
      </w:r>
    </w:p>
    <w:p w14:paraId="06654A02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5) Электронная почта: piu@teploseti.kg</w:t>
      </w:r>
    </w:p>
    <w:p w14:paraId="76D4D2D7" w14:textId="61CEB96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6) Телефоны: </w:t>
      </w:r>
      <w:r w:rsidR="00054B84" w:rsidRPr="00054B8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(0312) 61-11-69, (0557) 61-11-66, (0777) 61-11-66, (0701) 61-11-66</w:t>
      </w:r>
    </w:p>
    <w:p w14:paraId="5DA97113" w14:textId="5E4217F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7) Веб-сайт ОРП </w:t>
      </w:r>
      <w:r w:rsidR="003C7D9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МП </w:t>
      </w: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</w:t>
      </w:r>
      <w:r w:rsidR="003C7D9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БТС</w:t>
      </w:r>
      <w:r w:rsidR="00591FF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</w:t>
      </w: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: www.teploseti.kg </w:t>
      </w:r>
    </w:p>
    <w:p w14:paraId="1A05ECB9" w14:textId="77777777" w:rsidR="006535B3" w:rsidRDefault="006535B3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3FF06CDA" w14:textId="0E576FE3" w:rsid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Проект должен обеспечить гибкость в доступных каналах, убедиться в том, что для подачи устного обращения, у обращаемого лица имеются различные контакты, а жалобы, адресованные не тому человеку или организации, будут перенаправлены ответственному по МРЖ.</w:t>
      </w:r>
    </w:p>
    <w:p w14:paraId="4B6C22FE" w14:textId="0E8747B6" w:rsid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9BB6113" w14:textId="77777777" w:rsidR="006155FB" w:rsidRPr="006155FB" w:rsidRDefault="006155FB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155F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случае, если заявитель удовлетворен ответом, обсуждения будут проводиться в группе или индивидуально для дальнейшего уточнения поставленных позиций. В этих встречах примут участие высшее руководство, и будет принято окончательное решение о действии (действиях). </w:t>
      </w:r>
    </w:p>
    <w:p w14:paraId="2C7CC3F3" w14:textId="77777777" w:rsidR="00790301" w:rsidRPr="00D55DAC" w:rsidRDefault="00790301" w:rsidP="0079030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9761259" w14:textId="77777777" w:rsidR="00790301" w:rsidRPr="00155878" w:rsidRDefault="00790301" w:rsidP="0079030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D55D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Всего жалоб – 3. Все жалобы разрешены.</w:t>
      </w:r>
    </w:p>
    <w:p w14:paraId="393A55F3" w14:textId="77777777" w:rsidR="00424340" w:rsidRDefault="00424340" w:rsidP="0042434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2BACC75" w14:textId="5C90C74A" w:rsidR="00424340" w:rsidRPr="007936FF" w:rsidRDefault="00424340" w:rsidP="0042434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936FF">
        <w:rPr>
          <w:rFonts w:ascii="Times New Roman" w:eastAsia="Times New Roman" w:hAnsi="Times New Roman" w:cs="Times New Roman"/>
          <w:sz w:val="24"/>
          <w:szCs w:val="24"/>
        </w:rPr>
        <w:t>Жалобы и претензии в рамках МРЖ подрядчика не зафиксировано.</w:t>
      </w:r>
    </w:p>
    <w:p w14:paraId="534262FE" w14:textId="77777777" w:rsidR="00424340" w:rsidRPr="007936FF" w:rsidRDefault="00424340" w:rsidP="0042434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4DC96D9" w14:textId="77777777" w:rsidR="00424340" w:rsidRDefault="00424340" w:rsidP="0042434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936FF">
        <w:rPr>
          <w:rFonts w:ascii="Times New Roman" w:eastAsia="Times New Roman" w:hAnsi="Times New Roman" w:cs="Times New Roman"/>
          <w:sz w:val="24"/>
          <w:szCs w:val="24"/>
        </w:rPr>
        <w:t>Несчастных случаев при проведении работ также не зафиксировано.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7B5A919A" w14:textId="77777777" w:rsidR="00424340" w:rsidRDefault="00424340" w:rsidP="001C084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D11B7A5" w14:textId="77777777" w:rsidR="001C084D" w:rsidRDefault="001C084D" w:rsidP="006155F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03FBD1AD" w14:textId="4B78811F" w:rsidR="002125C9" w:rsidRPr="002125C9" w:rsidRDefault="00FC44B0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Деликатные </w:t>
      </w:r>
      <w:r w:rsidR="002125C9" w:rsidRPr="002125C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жалоб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ы</w:t>
      </w:r>
    </w:p>
    <w:p w14:paraId="6EA77DD0" w14:textId="77777777" w:rsidR="002125C9" w:rsidRP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53CEDFE" w14:textId="0FDC416B" w:rsid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 учетом стандартов по предотвращению сексуальной эксплуатации и насилия/сексуальных домогательств (</w:t>
      </w:r>
      <w:r w:rsidR="00B7184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СЭН/СД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), которые в соответствии с требованиями </w:t>
      </w:r>
      <w:r w:rsidR="00FC44B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ВБ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на всех этапах реализации проекта весь персонал проекта будет проинформирован о понимании принципов контроля и предотвращения рисков </w:t>
      </w:r>
      <w:r w:rsidR="00B7184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СЭН/СД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МРЖ 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обеспечит доступ и конфиденциальность механизма рассмотрения жалоб, а также позволит заявителю не опасаться возмездия.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Вопросы </w:t>
      </w:r>
      <w:r w:rsidR="00B7184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СЭН/СД</w:t>
      </w:r>
      <w:r w:rsidR="00054B84" w:rsidRPr="009243E8" w:rsidDel="00054B8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требуют дополнительных мер:</w:t>
      </w:r>
    </w:p>
    <w:p w14:paraId="38AAA3B9" w14:textId="77777777" w:rsidR="002125C9" w:rsidRDefault="002125C9" w:rsidP="002125C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4FB62AC0" w14:textId="0FC66DA8" w:rsidR="002125C9" w:rsidRPr="002125C9" w:rsidRDefault="00FC44B0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будет доступен и обеспечит конфиденциальность </w:t>
      </w:r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персональной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информации;</w:t>
      </w:r>
    </w:p>
    <w:p w14:paraId="1A92DC1F" w14:textId="011AD0EA" w:rsidR="002125C9" w:rsidRPr="002125C9" w:rsidRDefault="002125C9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Будут проведены информационно-разъяснительные мероприятия для информирования о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включая чувствительные жалобы;</w:t>
      </w:r>
    </w:p>
    <w:p w14:paraId="0F1358F9" w14:textId="72EA3CCB" w:rsidR="002125C9" w:rsidRPr="002125C9" w:rsidRDefault="00FC44B0" w:rsidP="002125C9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Ответственное лицо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по вопросам, связанным с </w:t>
      </w:r>
      <w:r w:rsidR="00B7184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СЭН/СД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если таковые имеются, будет назначен </w:t>
      </w:r>
      <w:r w:rsid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ОРП </w:t>
      </w:r>
      <w:r w:rsidR="003C7D9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МП «БТС</w:t>
      </w:r>
      <w:r w:rsidR="00657E8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»</w:t>
      </w:r>
      <w:r w:rsidR="00657E8A" w:rsidRPr="001B4DD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и доведен до сведения местных жителей на территории проекта, а также работников </w:t>
      </w:r>
      <w:r w:rsidR="001A3E1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</w:t>
      </w:r>
      <w:r w:rsidR="002125C9"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одрядчика;</w:t>
      </w:r>
    </w:p>
    <w:p w14:paraId="23CCD45E" w14:textId="40B43F64" w:rsidR="002125C9" w:rsidRDefault="002125C9" w:rsidP="007936FF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Принцип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конфиденциальности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МРЖ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будет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включен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</w:t>
      </w:r>
      <w:r w:rsidRPr="002125C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657E8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ПУОСС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подпроектов и продублирован во всех информационных материалах</w:t>
      </w:r>
      <w:r w:rsidR="00C81AB5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14:paraId="5DF0AF6D" w14:textId="77777777" w:rsidR="001A1A03" w:rsidRPr="007936FF" w:rsidRDefault="001A1A03" w:rsidP="007936FF">
      <w:pPr>
        <w:pStyle w:val="af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10DC765" w14:textId="7ED06D04" w:rsidR="002125C9" w:rsidRPr="009243E8" w:rsidRDefault="009307FD" w:rsidP="003A16D3">
      <w:pPr>
        <w:pStyle w:val="1"/>
        <w:rPr>
          <w:rFonts w:eastAsia="Times New Roman"/>
          <w:lang w:eastAsia="ru-RU"/>
        </w:rPr>
      </w:pPr>
      <w:bookmarkStart w:id="14" w:name="_Toc129445017"/>
      <w:bookmarkStart w:id="15" w:name="_Toc211430699"/>
      <w:r>
        <w:rPr>
          <w:rFonts w:eastAsia="Times New Roman"/>
          <w:lang w:eastAsia="ru-RU"/>
        </w:rPr>
        <w:t>4</w:t>
      </w:r>
      <w:r w:rsidR="002125C9" w:rsidRPr="009243E8">
        <w:rPr>
          <w:rFonts w:eastAsia="Times New Roman"/>
          <w:lang w:eastAsia="ru-RU"/>
        </w:rPr>
        <w:t xml:space="preserve">. </w:t>
      </w:r>
      <w:r w:rsidR="002125C9">
        <w:rPr>
          <w:rFonts w:eastAsia="Times New Roman"/>
          <w:lang w:eastAsia="ru-RU"/>
        </w:rPr>
        <w:t>Мониторинг</w:t>
      </w:r>
      <w:r w:rsidR="002125C9" w:rsidRPr="009243E8">
        <w:rPr>
          <w:rFonts w:eastAsia="Times New Roman"/>
          <w:lang w:eastAsia="ru-RU"/>
        </w:rPr>
        <w:t xml:space="preserve"> </w:t>
      </w:r>
      <w:r w:rsidR="002125C9">
        <w:rPr>
          <w:rFonts w:eastAsia="Times New Roman"/>
          <w:lang w:eastAsia="ru-RU"/>
        </w:rPr>
        <w:t>и</w:t>
      </w:r>
      <w:r w:rsidR="002125C9" w:rsidRPr="009243E8">
        <w:rPr>
          <w:rFonts w:eastAsia="Times New Roman"/>
          <w:lang w:eastAsia="ru-RU"/>
        </w:rPr>
        <w:t xml:space="preserve"> </w:t>
      </w:r>
      <w:r w:rsidR="002125C9">
        <w:rPr>
          <w:rFonts w:eastAsia="Times New Roman"/>
          <w:lang w:eastAsia="ru-RU"/>
        </w:rPr>
        <w:t>отчетность</w:t>
      </w:r>
      <w:bookmarkEnd w:id="14"/>
      <w:bookmarkEnd w:id="15"/>
    </w:p>
    <w:p w14:paraId="38A76A00" w14:textId="77777777" w:rsidR="002125C9" w:rsidRPr="009243E8" w:rsidRDefault="002125C9" w:rsidP="002125C9">
      <w:pPr>
        <w:rPr>
          <w:lang w:eastAsia="ru-RU"/>
        </w:rPr>
      </w:pPr>
    </w:p>
    <w:p w14:paraId="162E3989" w14:textId="62AFC5D5" w:rsidR="006150FB" w:rsidRDefault="006150FB" w:rsidP="002125C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ОРП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D946E0">
        <w:rPr>
          <w:rFonts w:ascii="Times New Roman" w:hAnsi="Times New Roman" w:cs="Times New Roman"/>
          <w:sz w:val="24"/>
          <w:szCs w:val="24"/>
          <w:lang w:eastAsia="ru-RU"/>
        </w:rPr>
        <w:t>компанией</w:t>
      </w:r>
      <w:r w:rsidR="00D946E0"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по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техническому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надзору</w:t>
      </w:r>
      <w:r w:rsidR="00FC3C45">
        <w:rPr>
          <w:rFonts w:ascii="Times New Roman" w:hAnsi="Times New Roman" w:cs="Times New Roman"/>
          <w:sz w:val="24"/>
          <w:szCs w:val="24"/>
          <w:lang w:eastAsia="ru-RU"/>
        </w:rPr>
        <w:t xml:space="preserve"> Консорциум «</w:t>
      </w:r>
      <w:r w:rsidR="00FC3C45">
        <w:rPr>
          <w:rFonts w:ascii="Times New Roman" w:hAnsi="Times New Roman" w:cs="Times New Roman"/>
          <w:sz w:val="24"/>
          <w:szCs w:val="24"/>
          <w:lang w:val="en-US" w:eastAsia="ru-RU"/>
        </w:rPr>
        <w:t>UTA</w:t>
      </w:r>
      <w:r w:rsidR="00FC3C45" w:rsidRPr="00492235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="00FC3C45">
        <w:rPr>
          <w:rFonts w:ascii="Times New Roman" w:hAnsi="Times New Roman" w:cs="Times New Roman"/>
          <w:sz w:val="24"/>
          <w:szCs w:val="24"/>
          <w:lang w:val="en-US" w:eastAsia="ru-RU"/>
        </w:rPr>
        <w:t>Decon</w:t>
      </w:r>
      <w:r w:rsidR="00FC3C45" w:rsidRPr="0049223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C3C45">
        <w:rPr>
          <w:rFonts w:ascii="Times New Roman" w:hAnsi="Times New Roman" w:cs="Times New Roman"/>
          <w:sz w:val="24"/>
          <w:szCs w:val="24"/>
          <w:lang w:val="en-US" w:eastAsia="ru-RU"/>
        </w:rPr>
        <w:t>International</w:t>
      </w:r>
      <w:r w:rsidR="00FC3C45" w:rsidRPr="00492235">
        <w:rPr>
          <w:rFonts w:ascii="Times New Roman" w:hAnsi="Times New Roman" w:cs="Times New Roman"/>
          <w:sz w:val="24"/>
          <w:szCs w:val="24"/>
          <w:lang w:eastAsia="ru-RU"/>
        </w:rPr>
        <w:t xml:space="preserve"> &amp; </w:t>
      </w:r>
      <w:r w:rsidR="00FC3C45">
        <w:rPr>
          <w:rFonts w:ascii="Times New Roman" w:hAnsi="Times New Roman" w:cs="Times New Roman"/>
          <w:sz w:val="24"/>
          <w:szCs w:val="24"/>
          <w:lang w:val="en-US" w:eastAsia="ru-RU"/>
        </w:rPr>
        <w:t>Inter</w:t>
      </w:r>
      <w:r w:rsidR="00FC3C45" w:rsidRPr="0049223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C3C45">
        <w:rPr>
          <w:rFonts w:ascii="Times New Roman" w:hAnsi="Times New Roman" w:cs="Times New Roman"/>
          <w:sz w:val="24"/>
          <w:szCs w:val="24"/>
          <w:lang w:val="en-US" w:eastAsia="ru-RU"/>
        </w:rPr>
        <w:t>Engineering</w:t>
      </w:r>
      <w:r w:rsidR="00FC3C45" w:rsidRPr="0049223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FC3C45">
        <w:rPr>
          <w:rFonts w:ascii="Times New Roman" w:hAnsi="Times New Roman" w:cs="Times New Roman"/>
          <w:sz w:val="24"/>
          <w:szCs w:val="24"/>
          <w:lang w:val="en-US" w:eastAsia="ru-RU"/>
        </w:rPr>
        <w:t>Group</w:t>
      </w:r>
      <w:r w:rsidR="00FC3C45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492235">
        <w:rPr>
          <w:rFonts w:ascii="Times New Roman" w:hAnsi="Times New Roman" w:cs="Times New Roman"/>
          <w:sz w:val="24"/>
          <w:szCs w:val="24"/>
          <w:lang w:eastAsia="ru-RU"/>
        </w:rPr>
        <w:t>несут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ответственность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за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мониторинг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соответствия всех мероприятий, финансируемых проектом, требованиям политики ВБ, применимой к </w:t>
      </w:r>
      <w:r>
        <w:rPr>
          <w:rFonts w:ascii="Times New Roman" w:hAnsi="Times New Roman" w:cs="Times New Roman"/>
          <w:sz w:val="24"/>
          <w:szCs w:val="24"/>
          <w:lang w:eastAsia="ru-RU"/>
        </w:rPr>
        <w:t>ПУТС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>, а также требованиям национального законодательства.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bookmarkStart w:id="16" w:name="_Hlk160405194"/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Экологический и социальный мониторинг подразумевает регулярное наблюдение за выполнением всех физических работ, осуществляемых подрядчиками, и контроль за соблюдением требований </w:t>
      </w:r>
      <w:r w:rsidR="00657E8A">
        <w:rPr>
          <w:rFonts w:ascii="Times New Roman" w:hAnsi="Times New Roman" w:cs="Times New Roman"/>
          <w:sz w:val="24"/>
          <w:szCs w:val="24"/>
          <w:lang w:eastAsia="ru-RU"/>
        </w:rPr>
        <w:t>ПУОСС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, который включает все меры по снижению </w:t>
      </w:r>
      <w:r w:rsidR="00657E8A">
        <w:rPr>
          <w:rFonts w:ascii="Times New Roman" w:hAnsi="Times New Roman" w:cs="Times New Roman"/>
          <w:sz w:val="24"/>
          <w:szCs w:val="24"/>
          <w:lang w:eastAsia="ru-RU"/>
        </w:rPr>
        <w:t xml:space="preserve">и/или минимизации 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>воздействи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>й.</w:t>
      </w:r>
      <w:r w:rsidRPr="006150F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bookmarkEnd w:id="16"/>
    <w:p w14:paraId="7C32B0A9" w14:textId="193195FA" w:rsidR="00492235" w:rsidRDefault="006150FB" w:rsidP="002125C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Соблюдение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 xml:space="preserve">ПУОСС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является обязательным </w:t>
      </w:r>
      <w:r w:rsidR="00D946E0">
        <w:rPr>
          <w:rFonts w:ascii="Times New Roman" w:hAnsi="Times New Roman" w:cs="Times New Roman"/>
          <w:sz w:val="24"/>
          <w:szCs w:val="24"/>
          <w:lang w:eastAsia="ru-RU"/>
        </w:rPr>
        <w:t xml:space="preserve">требованием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для </w:t>
      </w:r>
      <w:r w:rsidR="002F68F7">
        <w:rPr>
          <w:rFonts w:ascii="Times New Roman" w:hAnsi="Times New Roman" w:cs="Times New Roman"/>
          <w:sz w:val="24"/>
          <w:szCs w:val="24"/>
          <w:lang w:eastAsia="ru-RU"/>
        </w:rPr>
        <w:t>подрядной компании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 w:rsidR="002F68F7">
        <w:rPr>
          <w:rFonts w:ascii="Times New Roman" w:hAnsi="Times New Roman" w:cs="Times New Roman"/>
          <w:sz w:val="24"/>
          <w:szCs w:val="24"/>
          <w:lang w:eastAsia="ru-RU"/>
        </w:rPr>
        <w:t>Более того, п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одрядная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 xml:space="preserve">компания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должна назначить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>ответственное лицо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, который будет отвечать за реализацию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 xml:space="preserve">ПУОСС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во время строительства. ОРП </w:t>
      </w:r>
      <w:r w:rsidR="00492235">
        <w:rPr>
          <w:rFonts w:ascii="Times New Roman" w:hAnsi="Times New Roman" w:cs="Times New Roman"/>
          <w:sz w:val="24"/>
          <w:szCs w:val="24"/>
          <w:lang w:eastAsia="ru-RU"/>
        </w:rPr>
        <w:t>контролировал</w:t>
      </w:r>
      <w:r w:rsidR="00143726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выполнение мер по смягчению последствий, предусмотренных в указанных документах, и в случае выявления недостатков </w:t>
      </w:r>
      <w:r w:rsidR="00492235">
        <w:rPr>
          <w:rFonts w:ascii="Times New Roman" w:hAnsi="Times New Roman" w:cs="Times New Roman"/>
          <w:sz w:val="24"/>
          <w:szCs w:val="24"/>
          <w:lang w:eastAsia="ru-RU"/>
        </w:rPr>
        <w:t>уведомлял</w:t>
      </w:r>
      <w:r w:rsidR="00143726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подрядчиков предпринять корректирующие действия.</w:t>
      </w:r>
      <w:r w:rsidR="001437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14:paraId="099A42AB" w14:textId="4E217443" w:rsidR="002125C9" w:rsidRPr="006150FB" w:rsidRDefault="00143726" w:rsidP="002125C9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В случае постоянного несоблюдения и нарушения требований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>ПУОСС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eastAsia="ru-RU"/>
        </w:rPr>
        <w:t>ОРП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может взыскать штраф за нарушение контракта.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>ПУОСС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включен в тендерную документацию на выполнение работ, который будет обязывать подрядчиков соблюдать вышеуказанную документацию. </w:t>
      </w:r>
    </w:p>
    <w:p w14:paraId="64C00C47" w14:textId="7D841D10" w:rsidR="009307FD" w:rsidRPr="001D1ECD" w:rsidRDefault="00143726" w:rsidP="001D1ECD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ОРП несет ответственность за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документирование результатов экологического и социального мониторинга путем заполнения и ведения форм строительного надзора на регулярной основе, описательных отчетов о результатах мониторинга, которые должны представляться </w:t>
      </w:r>
      <w:r w:rsidR="00D946E0">
        <w:rPr>
          <w:rFonts w:ascii="Times New Roman" w:hAnsi="Times New Roman" w:cs="Times New Roman"/>
          <w:sz w:val="24"/>
          <w:szCs w:val="24"/>
          <w:lang w:eastAsia="ru-RU"/>
        </w:rPr>
        <w:t>в ВБ</w:t>
      </w:r>
      <w:r w:rsidR="00D946E0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на </w:t>
      </w:r>
      <w:r w:rsidR="00155878">
        <w:rPr>
          <w:rFonts w:ascii="Times New Roman" w:hAnsi="Times New Roman" w:cs="Times New Roman"/>
          <w:sz w:val="24"/>
          <w:szCs w:val="24"/>
          <w:lang w:eastAsia="ru-RU"/>
        </w:rPr>
        <w:t>п</w:t>
      </w:r>
      <w:r w:rsidR="00D946E0">
        <w:rPr>
          <w:rFonts w:ascii="Times New Roman" w:hAnsi="Times New Roman" w:cs="Times New Roman"/>
          <w:sz w:val="24"/>
          <w:szCs w:val="24"/>
          <w:lang w:eastAsia="ru-RU"/>
        </w:rPr>
        <w:t>олугодовой</w:t>
      </w:r>
      <w:r w:rsidR="00D946E0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>основе.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В </w:t>
      </w:r>
      <w:r w:rsidR="00D946E0">
        <w:rPr>
          <w:rFonts w:ascii="Times New Roman" w:hAnsi="Times New Roman" w:cs="Times New Roman"/>
          <w:sz w:val="24"/>
          <w:szCs w:val="24"/>
          <w:lang w:eastAsia="ru-RU"/>
        </w:rPr>
        <w:t>данных</w:t>
      </w:r>
      <w:r w:rsidR="00D946E0"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отчетах обобщен статус строительных работ и меры по смягчению последствий в связи с рекомендациями, сделанными в данном отчете и </w:t>
      </w:r>
      <w:r w:rsidR="007427D4">
        <w:rPr>
          <w:rFonts w:ascii="Times New Roman" w:hAnsi="Times New Roman" w:cs="Times New Roman"/>
          <w:sz w:val="24"/>
          <w:szCs w:val="24"/>
          <w:lang w:eastAsia="ru-RU"/>
        </w:rPr>
        <w:t>ПУОСС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для конкретного участка.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Данный отчет также будет включать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раскрытие информации во время строительных работ, осведомленность и 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соблюдение Кодекса поведения </w:t>
      </w:r>
      <w:r>
        <w:rPr>
          <w:rFonts w:ascii="Times New Roman" w:hAnsi="Times New Roman" w:cs="Times New Roman"/>
          <w:sz w:val="24"/>
          <w:szCs w:val="24"/>
          <w:lang w:eastAsia="ru-RU"/>
        </w:rPr>
        <w:t>персоналом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1A3E17">
        <w:rPr>
          <w:rFonts w:ascii="Times New Roman" w:hAnsi="Times New Roman" w:cs="Times New Roman"/>
          <w:sz w:val="24"/>
          <w:szCs w:val="24"/>
          <w:lang w:eastAsia="ru-RU"/>
        </w:rPr>
        <w:t>п</w:t>
      </w:r>
      <w:r w:rsidRPr="00143726">
        <w:rPr>
          <w:rFonts w:ascii="Times New Roman" w:hAnsi="Times New Roman" w:cs="Times New Roman"/>
          <w:sz w:val="24"/>
          <w:szCs w:val="24"/>
          <w:lang w:eastAsia="ru-RU"/>
        </w:rPr>
        <w:t>одрядчика, рассмотрение и разрешение жалоб и т.д.</w:t>
      </w:r>
    </w:p>
    <w:p w14:paraId="1DD17CD3" w14:textId="367E44B7" w:rsidR="00F67465" w:rsidRPr="005A3A85" w:rsidRDefault="009307FD" w:rsidP="003A16D3">
      <w:pPr>
        <w:pStyle w:val="1"/>
        <w:rPr>
          <w:rFonts w:eastAsia="Times New Roman"/>
          <w:lang w:eastAsia="ru-RU"/>
        </w:rPr>
      </w:pPr>
      <w:bookmarkStart w:id="17" w:name="_Toc211430700"/>
      <w:r>
        <w:rPr>
          <w:rFonts w:eastAsia="Times New Roman"/>
          <w:lang w:eastAsia="ru-RU"/>
        </w:rPr>
        <w:t>5</w:t>
      </w:r>
      <w:r w:rsidR="00B61335">
        <w:rPr>
          <w:rFonts w:eastAsia="Times New Roman"/>
          <w:lang w:eastAsia="ru-RU"/>
        </w:rPr>
        <w:t xml:space="preserve">. </w:t>
      </w:r>
      <w:r w:rsidR="00A91C03">
        <w:rPr>
          <w:rFonts w:eastAsia="Times New Roman"/>
          <w:lang w:eastAsia="ru-RU"/>
        </w:rPr>
        <w:t>Выводы и р</w:t>
      </w:r>
      <w:r w:rsidR="00F67465" w:rsidRPr="005A3A85">
        <w:rPr>
          <w:rFonts w:eastAsia="Times New Roman"/>
          <w:lang w:eastAsia="ru-RU"/>
        </w:rPr>
        <w:t>екомендации</w:t>
      </w:r>
      <w:bookmarkEnd w:id="17"/>
    </w:p>
    <w:p w14:paraId="5F7BEF75" w14:textId="77777777" w:rsidR="00A91C03" w:rsidRDefault="00A91C03" w:rsidP="00A2586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D7407BE" w14:textId="30CE6D58" w:rsidR="00A91C03" w:rsidRDefault="00A91C03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мероприятия были запланированы таким образом, чтобы полностью </w:t>
      </w:r>
      <w:r w:rsidR="00F333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избежать воздействие в рамках 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политики </w:t>
      </w:r>
      <w:r w:rsidR="00204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ВБ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ОП 4.12 «Вынужденное переселение»</w:t>
      </w:r>
      <w:r w:rsidR="001437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F333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том </w:t>
      </w:r>
      <w:r w:rsidR="00836D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числе </w:t>
      </w:r>
      <w:r w:rsidR="00836D8C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изъятие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земли, будь то </w:t>
      </w:r>
      <w:r w:rsidR="005C27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постоянн</w:t>
      </w:r>
      <w:r w:rsidR="005C27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ой основе 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или </w:t>
      </w:r>
      <w:r w:rsidRPr="007A19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временн</w:t>
      </w:r>
      <w:r w:rsidR="005C2718" w:rsidRPr="007A19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ой</w:t>
      </w:r>
      <w:r w:rsidR="00F333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2C3A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потер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2C3A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дохода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общественны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актив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ов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утер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бизнеса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сооружений </w:t>
      </w:r>
      <w:r w:rsidR="002C3A8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деревь</w:t>
      </w:r>
      <w:r w:rsidR="0089766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ев</w:t>
      </w:r>
      <w:r w:rsidR="001437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т.д</w:t>
      </w:r>
      <w:r w:rsidR="00380C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1437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 и</w:t>
      </w:r>
      <w:r w:rsidR="00A54926"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смягчить временные воздействия, которые будут вызваны подпроектом, как указано в </w:t>
      </w:r>
      <w:r w:rsidR="00CD39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ПУОСС.</w:t>
      </w:r>
    </w:p>
    <w:p w14:paraId="277FF311" w14:textId="77777777" w:rsidR="00143726" w:rsidRDefault="00143726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818EAD7" w14:textId="08A90CFC" w:rsidR="00A91C03" w:rsidRDefault="00C4451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Население, включая предпринимателей и людей, живущих </w:t>
      </w:r>
      <w:r w:rsidRPr="006C65D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непосредственной близости от мест пр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оведения работ,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были проинформированы 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запланированных работах</w:t>
      </w:r>
      <w:r w:rsidR="007915C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 переносе</w:t>
      </w:r>
      <w:r w:rsidR="007915C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коммуникаций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возможном кратковременном перебое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временных воздействиях и мерах по смягчению</w:t>
      </w:r>
      <w:r w:rsidR="00A362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6BDAD326" w14:textId="77777777" w:rsidR="00A54926" w:rsidRPr="009243E8" w:rsidRDefault="00A5492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79D8702" w14:textId="0755EDDB" w:rsidR="00A91C03" w:rsidRDefault="007915C6" w:rsidP="007915C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Также все были проинформированы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 том, что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случае какого-либо неблагоприятного воздействия на их землю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/или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активы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применяются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политики </w:t>
      </w:r>
      <w:r w:rsidR="00204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 именно ОП 4.12 «Вынужденное переселение». К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омпенсаци</w:t>
      </w:r>
      <w:r w:rsidR="00C445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если он</w:t>
      </w:r>
      <w:r w:rsidR="00C445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име</w:t>
      </w:r>
      <w:r w:rsidR="00C445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 место быть,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буд</w:t>
      </w:r>
      <w:r w:rsidR="00A3629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 выплачен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 все затронутые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91C03"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активы в соответствии с </w:t>
      </w:r>
      <w:r w:rsidRPr="000B14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="00CD39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сновами политики переселения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подготовленн</w:t>
      </w:r>
      <w:r w:rsidR="00204B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 данному проекту. </w:t>
      </w:r>
    </w:p>
    <w:p w14:paraId="24A3F7D8" w14:textId="77777777" w:rsidR="00A36296" w:rsidRDefault="00A36296" w:rsidP="00A3629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D724FA3" w14:textId="058A50DD" w:rsidR="00A36296" w:rsidRDefault="00A36296" w:rsidP="00A3629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Предоставлена исчерпывающая информация о МРЖ проекта </w:t>
      </w:r>
      <w:r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выражения любых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жалоб и предложений</w:t>
      </w:r>
      <w:r w:rsidRPr="00A549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связанных с деятельностью проекта.</w:t>
      </w:r>
      <w:r w:rsidRPr="00A91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доступа общественности к информации, МРЖ размещен на </w:t>
      </w:r>
      <w:r w:rsidRPr="005F42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сайте </w:t>
      </w:r>
      <w:r w:rsidR="002547B0" w:rsidRP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МП</w:t>
      </w:r>
      <w:r w:rsidRP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-</w:t>
      </w:r>
      <w:r w:rsidRPr="001B4DD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«БТС»</w:t>
      </w:r>
      <w:r w:rsidR="0042434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также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42434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на информационных баннерах были указаны все контакты. </w:t>
      </w:r>
    </w:p>
    <w:p w14:paraId="04EAF7F6" w14:textId="77777777" w:rsidR="00240B04" w:rsidRDefault="00240B04" w:rsidP="00A3629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D0429C4" w14:textId="7AE5A724" w:rsidR="00955A4F" w:rsidRPr="007936FF" w:rsidRDefault="00424340" w:rsidP="00955A4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меры, </w:t>
      </w:r>
      <w:r w:rsidR="00955A4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рописанные в ПУОСС и КСП соблюдались</w:t>
      </w:r>
      <w:r w:rsidR="00955A4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подрядчиком. </w:t>
      </w:r>
      <w:r w:rsidR="00955A4F">
        <w:rPr>
          <w:rFonts w:ascii="Times New Roman" w:eastAsia="Times New Roman" w:hAnsi="Times New Roman" w:cs="Times New Roman"/>
          <w:sz w:val="24"/>
          <w:szCs w:val="24"/>
        </w:rPr>
        <w:t>При проведении строительных работ,</w:t>
      </w:r>
      <w:r w:rsidR="00955A4F" w:rsidRPr="007936FF">
        <w:rPr>
          <w:rFonts w:ascii="Times New Roman" w:eastAsia="Times New Roman" w:hAnsi="Times New Roman" w:cs="Times New Roman"/>
          <w:sz w:val="24"/>
          <w:szCs w:val="24"/>
        </w:rPr>
        <w:t xml:space="preserve"> были сделаны незначительные замечания, которые подрядчик устранял своевременно. </w:t>
      </w:r>
    </w:p>
    <w:p w14:paraId="42D92D80" w14:textId="77777777" w:rsidR="00A54926" w:rsidRDefault="00A54926" w:rsidP="00A91C0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EAAEC4A" w14:textId="574EEA74" w:rsidR="00A54926" w:rsidRPr="00AA011D" w:rsidRDefault="00A54926" w:rsidP="00A549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F42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ОРП </w:t>
      </w:r>
      <w:r w:rsidR="00240B04" w:rsidRP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МП</w:t>
      </w:r>
      <w:r w:rsidR="00CD39E0" w:rsidRPr="005F42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«БТС»</w:t>
      </w:r>
      <w:r w:rsidRPr="005F42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вместе с </w:t>
      </w:r>
      <w:r w:rsidR="00C44516" w:rsidRPr="005F42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компанией </w:t>
      </w:r>
      <w:r w:rsidRPr="005F42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техническому надзору</w:t>
      </w:r>
      <w:r w:rsidR="00E70E6C" w:rsidRPr="005F422F">
        <w:rPr>
          <w:rFonts w:ascii="Times New Roman" w:hAnsi="Times New Roman" w:cs="Times New Roman"/>
          <w:sz w:val="24"/>
          <w:szCs w:val="24"/>
          <w:lang w:eastAsia="ru-RU"/>
        </w:rPr>
        <w:t xml:space="preserve"> Консорциум «</w:t>
      </w:r>
      <w:r w:rsidR="00E70E6C" w:rsidRPr="005F422F">
        <w:rPr>
          <w:rFonts w:ascii="Times New Roman" w:hAnsi="Times New Roman" w:cs="Times New Roman"/>
          <w:sz w:val="24"/>
          <w:szCs w:val="24"/>
          <w:lang w:val="en-US" w:eastAsia="ru-RU"/>
        </w:rPr>
        <w:t>UTA</w:t>
      </w:r>
      <w:r w:rsidR="00E70E6C" w:rsidRPr="005F422F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="00E70E6C" w:rsidRPr="005F422F">
        <w:rPr>
          <w:rFonts w:ascii="Times New Roman" w:hAnsi="Times New Roman" w:cs="Times New Roman"/>
          <w:sz w:val="24"/>
          <w:szCs w:val="24"/>
          <w:lang w:val="en-US" w:eastAsia="ru-RU"/>
        </w:rPr>
        <w:t>Decon</w:t>
      </w:r>
      <w:r w:rsidR="00E70E6C" w:rsidRPr="005F422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E70E6C" w:rsidRPr="005F422F">
        <w:rPr>
          <w:rFonts w:ascii="Times New Roman" w:hAnsi="Times New Roman" w:cs="Times New Roman"/>
          <w:sz w:val="24"/>
          <w:szCs w:val="24"/>
          <w:lang w:val="en-US" w:eastAsia="ru-RU"/>
        </w:rPr>
        <w:t>International</w:t>
      </w:r>
      <w:r w:rsidR="00E70E6C" w:rsidRPr="005F422F">
        <w:rPr>
          <w:rFonts w:ascii="Times New Roman" w:hAnsi="Times New Roman" w:cs="Times New Roman"/>
          <w:sz w:val="24"/>
          <w:szCs w:val="24"/>
          <w:lang w:eastAsia="ru-RU"/>
        </w:rPr>
        <w:t xml:space="preserve"> &amp; </w:t>
      </w:r>
      <w:r w:rsidR="00E70E6C" w:rsidRPr="005F422F">
        <w:rPr>
          <w:rFonts w:ascii="Times New Roman" w:hAnsi="Times New Roman" w:cs="Times New Roman"/>
          <w:sz w:val="24"/>
          <w:szCs w:val="24"/>
          <w:lang w:val="en-US" w:eastAsia="ru-RU"/>
        </w:rPr>
        <w:t>Inter</w:t>
      </w:r>
      <w:r w:rsidR="00E70E6C" w:rsidRPr="005F422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E70E6C" w:rsidRPr="005F422F">
        <w:rPr>
          <w:rFonts w:ascii="Times New Roman" w:hAnsi="Times New Roman" w:cs="Times New Roman"/>
          <w:sz w:val="24"/>
          <w:szCs w:val="24"/>
          <w:lang w:val="en-US" w:eastAsia="ru-RU"/>
        </w:rPr>
        <w:t>Engineering</w:t>
      </w:r>
      <w:r w:rsidR="00E70E6C" w:rsidRPr="005F422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E70E6C" w:rsidRPr="005F422F">
        <w:rPr>
          <w:rFonts w:ascii="Times New Roman" w:hAnsi="Times New Roman" w:cs="Times New Roman"/>
          <w:sz w:val="24"/>
          <w:szCs w:val="24"/>
          <w:lang w:val="en-US" w:eastAsia="ru-RU"/>
        </w:rPr>
        <w:t>Group</w:t>
      </w:r>
      <w:r w:rsidR="00E70E6C">
        <w:rPr>
          <w:rFonts w:ascii="Times New Roman" w:hAnsi="Times New Roman" w:cs="Times New Roman"/>
          <w:sz w:val="24"/>
          <w:szCs w:val="24"/>
          <w:lang w:eastAsia="ru-RU"/>
        </w:rPr>
        <w:t>»</w:t>
      </w:r>
      <w:r w:rsidRPr="00AA011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70E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контролировали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70E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соблюдение 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выполнение всех мер по смягчению</w:t>
      </w:r>
      <w:r w:rsidR="00E70E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2F68F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Компания по техническому надзору предоставлял в ОРП ежемесячный отчет по соблюдению социально-экологических мер.</w:t>
      </w:r>
    </w:p>
    <w:p w14:paraId="18CEFBD9" w14:textId="77777777" w:rsidR="00A54926" w:rsidRPr="00A54926" w:rsidRDefault="00A54926" w:rsidP="00A549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512FFD8" w14:textId="23E8CD29" w:rsidR="004E2D22" w:rsidRDefault="004E2D22" w:rsidP="001B4698">
      <w:pPr>
        <w:rPr>
          <w:rFonts w:ascii="Times New Roman" w:hAnsi="Times New Roman" w:cs="Times New Roman"/>
          <w:b/>
          <w:highlight w:val="yellow"/>
        </w:rPr>
      </w:pPr>
    </w:p>
    <w:p w14:paraId="351354D1" w14:textId="2F1DA93B" w:rsidR="00F34196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4C020993" w14:textId="60798DDC" w:rsidR="00F34196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32440A76" w14:textId="6F7188AC" w:rsidR="00F34196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71950F4A" w14:textId="6FBC4006" w:rsidR="00F34196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23F1069D" w14:textId="22871F95" w:rsidR="00F34196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34D36E33" w14:textId="4AAFE9C5" w:rsidR="00F34196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59A7FDEC" w14:textId="3578AD0A" w:rsidR="00F34196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290C3680" w14:textId="77777777" w:rsidR="00F34196" w:rsidRPr="00492235" w:rsidRDefault="00F34196" w:rsidP="001B4698">
      <w:pPr>
        <w:rPr>
          <w:rFonts w:ascii="Times New Roman" w:hAnsi="Times New Roman" w:cs="Times New Roman"/>
          <w:b/>
          <w:highlight w:val="yellow"/>
        </w:rPr>
      </w:pPr>
    </w:p>
    <w:p w14:paraId="5AD111E1" w14:textId="014FE441" w:rsidR="0090438A" w:rsidRPr="001B4698" w:rsidRDefault="000E6982" w:rsidP="003A16D3">
      <w:pPr>
        <w:pStyle w:val="1"/>
      </w:pPr>
      <w:bookmarkStart w:id="18" w:name="_Toc211430701"/>
      <w:r w:rsidRPr="0024433D">
        <w:lastRenderedPageBreak/>
        <w:t xml:space="preserve">Приложение 1. </w:t>
      </w:r>
      <w:r w:rsidR="0061530B" w:rsidRPr="0024433D">
        <w:t>Общая схема магистральной сети «Восток»</w:t>
      </w:r>
      <w:r w:rsidR="00AA011D" w:rsidRPr="0024433D">
        <w:rPr>
          <w:noProof/>
          <w:lang w:eastAsia="ru-RU"/>
        </w:rPr>
        <w:drawing>
          <wp:anchor distT="0" distB="0" distL="114300" distR="114300" simplePos="0" relativeHeight="250698752" behindDoc="1" locked="0" layoutInCell="1" allowOverlap="1" wp14:anchorId="5C90AD97" wp14:editId="5DC864A5">
            <wp:simplePos x="0" y="0"/>
            <wp:positionH relativeFrom="margin">
              <wp:posOffset>-22860</wp:posOffset>
            </wp:positionH>
            <wp:positionV relativeFrom="paragraph">
              <wp:posOffset>306070</wp:posOffset>
            </wp:positionV>
            <wp:extent cx="5857875" cy="8641080"/>
            <wp:effectExtent l="0" t="0" r="9525" b="7620"/>
            <wp:wrapTight wrapText="bothSides">
              <wp:wrapPolygon edited="0">
                <wp:start x="0" y="0"/>
                <wp:lineTo x="0" y="21571"/>
                <wp:lineTo x="21565" y="21571"/>
                <wp:lineTo x="21565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8"/>
    </w:p>
    <w:p w14:paraId="346FB7B3" w14:textId="77777777" w:rsidR="009C2180" w:rsidRDefault="009C2180" w:rsidP="00CF68EF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19" w:name="_Hlk125412801"/>
    </w:p>
    <w:p w14:paraId="71915E44" w14:textId="2BE0B269" w:rsidR="00F34196" w:rsidRPr="001663E7" w:rsidRDefault="001663E7" w:rsidP="003A16D3">
      <w:pPr>
        <w:pStyle w:val="1"/>
      </w:pPr>
      <w:bookmarkStart w:id="20" w:name="_Toc211430702"/>
      <w:r w:rsidRPr="001663E7">
        <w:rPr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453E50AD" wp14:editId="1F43EF2E">
            <wp:simplePos x="0" y="0"/>
            <wp:positionH relativeFrom="column">
              <wp:posOffset>3408045</wp:posOffset>
            </wp:positionH>
            <wp:positionV relativeFrom="paragraph">
              <wp:posOffset>5337810</wp:posOffset>
            </wp:positionV>
            <wp:extent cx="2482215" cy="2453640"/>
            <wp:effectExtent l="0" t="0" r="0" b="3810"/>
            <wp:wrapTight wrapText="bothSides">
              <wp:wrapPolygon edited="0">
                <wp:start x="0" y="0"/>
                <wp:lineTo x="0" y="21466"/>
                <wp:lineTo x="21384" y="21466"/>
                <wp:lineTo x="21384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15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2D81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22D17939" wp14:editId="0E41A0DB">
            <wp:simplePos x="0" y="0"/>
            <wp:positionH relativeFrom="column">
              <wp:posOffset>1905</wp:posOffset>
            </wp:positionH>
            <wp:positionV relativeFrom="paragraph">
              <wp:posOffset>5337810</wp:posOffset>
            </wp:positionV>
            <wp:extent cx="3329940" cy="2453640"/>
            <wp:effectExtent l="0" t="0" r="3810" b="3810"/>
            <wp:wrapTight wrapText="bothSides">
              <wp:wrapPolygon edited="0">
                <wp:start x="0" y="0"/>
                <wp:lineTo x="0" y="21466"/>
                <wp:lineTo x="21501" y="21466"/>
                <wp:lineTo x="21501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2D81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51827D20" wp14:editId="38BFDD55">
            <wp:simplePos x="0" y="0"/>
            <wp:positionH relativeFrom="column">
              <wp:posOffset>9525</wp:posOffset>
            </wp:positionH>
            <wp:positionV relativeFrom="paragraph">
              <wp:posOffset>2824480</wp:posOffset>
            </wp:positionV>
            <wp:extent cx="2240280" cy="2453640"/>
            <wp:effectExtent l="0" t="0" r="7620" b="3810"/>
            <wp:wrapTight wrapText="bothSides">
              <wp:wrapPolygon edited="0">
                <wp:start x="0" y="0"/>
                <wp:lineTo x="0" y="21466"/>
                <wp:lineTo x="21490" y="21466"/>
                <wp:lineTo x="21490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2D81"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0112D47D" wp14:editId="3C9A8682">
            <wp:simplePos x="0" y="0"/>
            <wp:positionH relativeFrom="column">
              <wp:posOffset>1905</wp:posOffset>
            </wp:positionH>
            <wp:positionV relativeFrom="paragraph">
              <wp:posOffset>294640</wp:posOffset>
            </wp:positionV>
            <wp:extent cx="3482340" cy="2446020"/>
            <wp:effectExtent l="0" t="0" r="3810" b="0"/>
            <wp:wrapTight wrapText="bothSides">
              <wp:wrapPolygon edited="0">
                <wp:start x="0" y="0"/>
                <wp:lineTo x="0" y="21364"/>
                <wp:lineTo x="21505" y="21364"/>
                <wp:lineTo x="21505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4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2D81" w:rsidRPr="00FE2D81"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3E7EAC87" wp14:editId="77048AA9">
            <wp:simplePos x="0" y="0"/>
            <wp:positionH relativeFrom="column">
              <wp:posOffset>2348865</wp:posOffset>
            </wp:positionH>
            <wp:positionV relativeFrom="paragraph">
              <wp:posOffset>2823210</wp:posOffset>
            </wp:positionV>
            <wp:extent cx="3541395" cy="2453640"/>
            <wp:effectExtent l="0" t="0" r="1905" b="3810"/>
            <wp:wrapTight wrapText="bothSides">
              <wp:wrapPolygon edited="0">
                <wp:start x="0" y="0"/>
                <wp:lineTo x="0" y="21466"/>
                <wp:lineTo x="21495" y="21466"/>
                <wp:lineTo x="21495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395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2D81" w:rsidRPr="00FE2D81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0FE9BB3F" wp14:editId="25329EF4">
            <wp:simplePos x="0" y="0"/>
            <wp:positionH relativeFrom="column">
              <wp:posOffset>3560445</wp:posOffset>
            </wp:positionH>
            <wp:positionV relativeFrom="paragraph">
              <wp:posOffset>293370</wp:posOffset>
            </wp:positionV>
            <wp:extent cx="2329815" cy="2446020"/>
            <wp:effectExtent l="0" t="0" r="0" b="0"/>
            <wp:wrapTight wrapText="bothSides">
              <wp:wrapPolygon edited="0">
                <wp:start x="0" y="0"/>
                <wp:lineTo x="0" y="21364"/>
                <wp:lineTo x="21370" y="21364"/>
                <wp:lineTo x="21370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81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2180">
        <w:t xml:space="preserve">Приложение 2. </w:t>
      </w:r>
      <w:r w:rsidR="00551F4F" w:rsidRPr="00D9055C">
        <w:rPr>
          <w:rFonts w:eastAsia="Times New Roman"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493376" behindDoc="0" locked="0" layoutInCell="1" allowOverlap="1" wp14:anchorId="594BF71F" wp14:editId="52545659">
                <wp:simplePos x="0" y="0"/>
                <wp:positionH relativeFrom="margin">
                  <wp:posOffset>2948940</wp:posOffset>
                </wp:positionH>
                <wp:positionV relativeFrom="paragraph">
                  <wp:posOffset>7315200</wp:posOffset>
                </wp:positionV>
                <wp:extent cx="2914015" cy="409575"/>
                <wp:effectExtent l="0" t="0" r="0" b="9525"/>
                <wp:wrapNone/>
                <wp:docPr id="204" name="Надпись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32F1C8" w14:textId="77777777" w:rsidR="001D1ECD" w:rsidRPr="00520076" w:rsidRDefault="001D1ECD" w:rsidP="00551F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4BF71F" id="_x0000_t202" coordsize="21600,21600" o:spt="202" path="m,l,21600r21600,l21600,xe">
                <v:stroke joinstyle="miter"/>
                <v:path gradientshapeok="t" o:connecttype="rect"/>
              </v:shapetype>
              <v:shape id="Надпись 204" o:spid="_x0000_s1026" type="#_x0000_t202" style="position:absolute;left:0;text-align:left;margin-left:232.2pt;margin-top:8in;width:229.45pt;height:32.25pt;z-index:2514933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" filled="f" stroked="f">
                <v:textbox>
                  <w:txbxContent>
                    <w:p w14:paraId="1A32F1C8" w14:textId="77777777" w:rsidR="001D1ECD" w:rsidRPr="00520076" w:rsidRDefault="001D1ECD" w:rsidP="00551F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51F4F" w:rsidRPr="00D9055C">
        <w:rPr>
          <w:rFonts w:eastAsia="Times New Roman"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442176" behindDoc="0" locked="0" layoutInCell="1" allowOverlap="1" wp14:anchorId="26455ECE" wp14:editId="3B12551A">
                <wp:simplePos x="0" y="0"/>
                <wp:positionH relativeFrom="margin">
                  <wp:posOffset>2948940</wp:posOffset>
                </wp:positionH>
                <wp:positionV relativeFrom="paragraph">
                  <wp:posOffset>4914900</wp:posOffset>
                </wp:positionV>
                <wp:extent cx="2914015" cy="409575"/>
                <wp:effectExtent l="0" t="0" r="0" b="9525"/>
                <wp:wrapNone/>
                <wp:docPr id="206" name="Надпись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7129320" w14:textId="3A2570EB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</w:p>
                          <w:p w14:paraId="4EA32437" w14:textId="77777777" w:rsidR="001D1ECD" w:rsidRPr="00520076" w:rsidRDefault="001D1ECD" w:rsidP="00551F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55ECE" id="Надпись 206" o:spid="_x0000_s1027" type="#_x0000_t202" style="position:absolute;left:0;text-align:left;margin-left:232.2pt;margin-top:387pt;width:229.45pt;height:32.25pt;z-index:2514421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" filled="f" stroked="f">
                <v:textbox>
                  <w:txbxContent>
                    <w:p w14:paraId="67129320" w14:textId="3A2570EB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</w:p>
                    <w:p w14:paraId="4EA32437" w14:textId="77777777" w:rsidR="001D1ECD" w:rsidRPr="00520076" w:rsidRDefault="001D1ECD" w:rsidP="00551F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51F4F" w:rsidRPr="00D9055C">
        <w:rPr>
          <w:rFonts w:eastAsia="Times New Roman"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416576" behindDoc="0" locked="0" layoutInCell="1" allowOverlap="1" wp14:anchorId="59DC9F8C" wp14:editId="7FE1A88E">
                <wp:simplePos x="0" y="0"/>
                <wp:positionH relativeFrom="margin">
                  <wp:align>left</wp:align>
                </wp:positionH>
                <wp:positionV relativeFrom="paragraph">
                  <wp:posOffset>4924425</wp:posOffset>
                </wp:positionV>
                <wp:extent cx="2914015" cy="409575"/>
                <wp:effectExtent l="0" t="0" r="0" b="9525"/>
                <wp:wrapNone/>
                <wp:docPr id="205" name="Надпись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ADC234" w14:textId="618CEF89" w:rsidR="001D1ECD" w:rsidRPr="002354F4" w:rsidRDefault="001D1ECD" w:rsidP="00551F4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FF0000"/>
                                <w:sz w:val="24"/>
                                <w:szCs w:val="24"/>
                                <w:lang w:val="en-US" w:eastAsia="ru-RU"/>
                              </w:rPr>
                            </w:pPr>
                          </w:p>
                          <w:p w14:paraId="15000CD3" w14:textId="77777777" w:rsidR="001D1ECD" w:rsidRPr="00520076" w:rsidRDefault="001D1ECD" w:rsidP="00551F4F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C9F8C" id="Надпись 205" o:spid="_x0000_s1028" type="#_x0000_t202" style="position:absolute;left:0;text-align:left;margin-left:0;margin-top:387.75pt;width:229.45pt;height:32.25pt;z-index:251416576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" filled="f" stroked="f">
                <v:textbox>
                  <w:txbxContent>
                    <w:p w14:paraId="30ADC234" w14:textId="618CEF89" w:rsidR="001D1ECD" w:rsidRPr="002354F4" w:rsidRDefault="001D1ECD" w:rsidP="00551F4F">
                      <w:pPr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FF0000"/>
                          <w:sz w:val="24"/>
                          <w:szCs w:val="24"/>
                          <w:lang w:val="en-US" w:eastAsia="ru-RU"/>
                        </w:rPr>
                      </w:pPr>
                    </w:p>
                    <w:p w14:paraId="15000CD3" w14:textId="77777777" w:rsidR="001D1ECD" w:rsidRPr="00520076" w:rsidRDefault="001D1ECD" w:rsidP="00551F4F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bookmarkEnd w:id="19"/>
      <w:r w:rsidR="00FC44B0" w:rsidRPr="00D9055C">
        <w:rPr>
          <w:rFonts w:eastAsia="Times New Roman"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467776" behindDoc="0" locked="0" layoutInCell="1" allowOverlap="1" wp14:anchorId="0881785D" wp14:editId="43D9A9AA">
                <wp:simplePos x="0" y="0"/>
                <wp:positionH relativeFrom="margin">
                  <wp:posOffset>9525</wp:posOffset>
                </wp:positionH>
                <wp:positionV relativeFrom="paragraph">
                  <wp:posOffset>6036310</wp:posOffset>
                </wp:positionV>
                <wp:extent cx="2914015" cy="662940"/>
                <wp:effectExtent l="0" t="0" r="0" b="3810"/>
                <wp:wrapNone/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015" cy="662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A6E8CE9" w14:textId="77777777" w:rsidR="001D1ECD" w:rsidRPr="00CF68EF" w:rsidRDefault="001D1ECD" w:rsidP="00551F4F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1785D" id="Надпись 58" o:spid="_x0000_s1029" type="#_x0000_t202" style="position:absolute;left:0;text-align:left;margin-left:.75pt;margin-top:475.3pt;width:229.45pt;height:52.2pt;z-index:2514677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" filled="f" stroked="f">
                <v:textbox>
                  <w:txbxContent>
                    <w:p w14:paraId="6A6E8CE9" w14:textId="77777777" w:rsidR="001D1ECD" w:rsidRPr="00CF68EF" w:rsidRDefault="001D1ECD" w:rsidP="00551F4F"/>
                  </w:txbxContent>
                </v:textbox>
                <w10:wrap anchorx="margin"/>
              </v:shape>
            </w:pict>
          </mc:Fallback>
        </mc:AlternateContent>
      </w:r>
      <w:r w:rsidR="005F422F">
        <w:t>Восстановленные подрядчиком</w:t>
      </w:r>
      <w:r w:rsidR="00FE2D81">
        <w:t xml:space="preserve"> объекты</w:t>
      </w:r>
      <w:bookmarkEnd w:id="20"/>
    </w:p>
    <w:p w14:paraId="192F94BE" w14:textId="3B3CA66D" w:rsidR="001663E7" w:rsidRPr="001663E7" w:rsidRDefault="001663E7" w:rsidP="001663E7">
      <w:pPr>
        <w:rPr>
          <w:rFonts w:ascii="Times New Roman" w:hAnsi="Times New Roman" w:cs="Times New Roman"/>
          <w:sz w:val="24"/>
          <w:szCs w:val="24"/>
        </w:rPr>
      </w:pPr>
    </w:p>
    <w:p w14:paraId="3E70CF79" w14:textId="07EDDAB9" w:rsidR="00F34196" w:rsidRDefault="00F34196" w:rsidP="00F34196">
      <w:pPr>
        <w:rPr>
          <w:rFonts w:ascii="Times New Roman" w:hAnsi="Times New Roman" w:cs="Times New Roman"/>
          <w:sz w:val="24"/>
          <w:szCs w:val="24"/>
        </w:rPr>
      </w:pPr>
    </w:p>
    <w:p w14:paraId="1CAD7E27" w14:textId="6EE00FCA" w:rsidR="00FE2D81" w:rsidRPr="00FE2D81" w:rsidRDefault="00FE2D81" w:rsidP="00FE2D81">
      <w:pPr>
        <w:rPr>
          <w:rFonts w:ascii="Times New Roman" w:hAnsi="Times New Roman" w:cs="Times New Roman"/>
          <w:sz w:val="24"/>
          <w:szCs w:val="24"/>
        </w:rPr>
      </w:pPr>
    </w:p>
    <w:p w14:paraId="0CE3D597" w14:textId="280B90E1" w:rsidR="00F34196" w:rsidRDefault="00F34196" w:rsidP="00F34196">
      <w:pPr>
        <w:rPr>
          <w:rFonts w:ascii="Times New Roman" w:hAnsi="Times New Roman" w:cs="Times New Roman"/>
          <w:sz w:val="24"/>
          <w:szCs w:val="24"/>
        </w:rPr>
      </w:pPr>
    </w:p>
    <w:p w14:paraId="0AB51B80" w14:textId="46A72586" w:rsidR="00B00AA6" w:rsidRDefault="00B00AA6" w:rsidP="003A16D3">
      <w:pPr>
        <w:pStyle w:val="1"/>
      </w:pPr>
      <w:bookmarkStart w:id="21" w:name="_Toc211430703"/>
      <w:r>
        <w:lastRenderedPageBreak/>
        <w:t>Приложение 3. Гарантийное письмо</w:t>
      </w:r>
      <w:bookmarkEnd w:id="21"/>
    </w:p>
    <w:p w14:paraId="15575196" w14:textId="51E19B0B" w:rsidR="00B00AA6" w:rsidRDefault="00B00AA6" w:rsidP="00B00AA6"/>
    <w:p w14:paraId="7C169F7A" w14:textId="77777777" w:rsidR="00B00AA6" w:rsidRDefault="00B00AA6" w:rsidP="00B00AA6">
      <w:pPr>
        <w:pStyle w:val="afa"/>
      </w:pPr>
      <w:r>
        <w:rPr>
          <w:noProof/>
        </w:rPr>
        <w:drawing>
          <wp:inline distT="0" distB="0" distL="0" distR="0" wp14:anchorId="0AF1023C" wp14:editId="057A0B16">
            <wp:extent cx="5745480" cy="8223922"/>
            <wp:effectExtent l="0" t="0" r="762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647" cy="823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CDA3" w14:textId="77777777" w:rsidR="00B00AA6" w:rsidRPr="00B00AA6" w:rsidRDefault="00B00AA6" w:rsidP="00B00AA6"/>
    <w:p w14:paraId="73C98CB4" w14:textId="63FFB037" w:rsidR="00F34196" w:rsidRDefault="000D6837" w:rsidP="003A16D3">
      <w:pPr>
        <w:pStyle w:val="1"/>
      </w:pPr>
      <w:bookmarkStart w:id="22" w:name="_Toc211430704"/>
      <w:r w:rsidRPr="001663E7"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4D908E9C" wp14:editId="542A181F">
            <wp:simplePos x="0" y="0"/>
            <wp:positionH relativeFrom="column">
              <wp:posOffset>-36195</wp:posOffset>
            </wp:positionH>
            <wp:positionV relativeFrom="paragraph">
              <wp:posOffset>6183630</wp:posOffset>
            </wp:positionV>
            <wp:extent cx="3177540" cy="1889760"/>
            <wp:effectExtent l="0" t="0" r="3810" b="0"/>
            <wp:wrapTight wrapText="bothSides">
              <wp:wrapPolygon edited="0">
                <wp:start x="0" y="0"/>
                <wp:lineTo x="0" y="21339"/>
                <wp:lineTo x="21496" y="21339"/>
                <wp:lineTo x="21496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3806"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5E7984AF" wp14:editId="288F7B6A">
            <wp:simplePos x="0" y="0"/>
            <wp:positionH relativeFrom="column">
              <wp:posOffset>3194685</wp:posOffset>
            </wp:positionH>
            <wp:positionV relativeFrom="paragraph">
              <wp:posOffset>6183630</wp:posOffset>
            </wp:positionV>
            <wp:extent cx="2614295" cy="1889760"/>
            <wp:effectExtent l="0" t="0" r="0" b="0"/>
            <wp:wrapTight wrapText="bothSides">
              <wp:wrapPolygon edited="0">
                <wp:start x="0" y="0"/>
                <wp:lineTo x="0" y="21339"/>
                <wp:lineTo x="21406" y="21339"/>
                <wp:lineTo x="21406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295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63E7"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7C11AB07" wp14:editId="30D937CD">
            <wp:simplePos x="0" y="0"/>
            <wp:positionH relativeFrom="column">
              <wp:posOffset>-36195</wp:posOffset>
            </wp:positionH>
            <wp:positionV relativeFrom="paragraph">
              <wp:posOffset>2297430</wp:posOffset>
            </wp:positionV>
            <wp:extent cx="3573780" cy="1889760"/>
            <wp:effectExtent l="0" t="0" r="7620" b="0"/>
            <wp:wrapTight wrapText="bothSides">
              <wp:wrapPolygon edited="0">
                <wp:start x="0" y="0"/>
                <wp:lineTo x="0" y="21339"/>
                <wp:lineTo x="21531" y="21339"/>
                <wp:lineTo x="21531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78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1" locked="0" layoutInCell="1" allowOverlap="1" wp14:anchorId="588F2C0F" wp14:editId="37849BEF">
            <wp:simplePos x="0" y="0"/>
            <wp:positionH relativeFrom="column">
              <wp:posOffset>3598545</wp:posOffset>
            </wp:positionH>
            <wp:positionV relativeFrom="paragraph">
              <wp:posOffset>2297430</wp:posOffset>
            </wp:positionV>
            <wp:extent cx="2210435" cy="1889760"/>
            <wp:effectExtent l="0" t="0" r="0" b="0"/>
            <wp:wrapTight wrapText="bothSides">
              <wp:wrapPolygon edited="0">
                <wp:start x="0" y="0"/>
                <wp:lineTo x="0" y="21339"/>
                <wp:lineTo x="21408" y="21339"/>
                <wp:lineTo x="21408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63E7"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7E407734" wp14:editId="00FF2E16">
            <wp:simplePos x="0" y="0"/>
            <wp:positionH relativeFrom="column">
              <wp:posOffset>2927350</wp:posOffset>
            </wp:positionH>
            <wp:positionV relativeFrom="paragraph">
              <wp:posOffset>4248150</wp:posOffset>
            </wp:positionV>
            <wp:extent cx="2880995" cy="1889760"/>
            <wp:effectExtent l="0" t="0" r="0" b="0"/>
            <wp:wrapTight wrapText="bothSides">
              <wp:wrapPolygon edited="0">
                <wp:start x="0" y="0"/>
                <wp:lineTo x="0" y="21339"/>
                <wp:lineTo x="21424" y="21339"/>
                <wp:lineTo x="21424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1" allowOverlap="1" wp14:anchorId="02CDF96E" wp14:editId="4C9A4794">
            <wp:simplePos x="0" y="0"/>
            <wp:positionH relativeFrom="column">
              <wp:posOffset>-36195</wp:posOffset>
            </wp:positionH>
            <wp:positionV relativeFrom="paragraph">
              <wp:posOffset>4248150</wp:posOffset>
            </wp:positionV>
            <wp:extent cx="2910840" cy="1889760"/>
            <wp:effectExtent l="0" t="0" r="3810" b="0"/>
            <wp:wrapTight wrapText="bothSides">
              <wp:wrapPolygon edited="0">
                <wp:start x="0" y="0"/>
                <wp:lineTo x="0" y="21339"/>
                <wp:lineTo x="21487" y="21339"/>
                <wp:lineTo x="21487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63E7"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7D3A4837" wp14:editId="12CB4D43">
            <wp:simplePos x="0" y="0"/>
            <wp:positionH relativeFrom="column">
              <wp:posOffset>2630805</wp:posOffset>
            </wp:positionH>
            <wp:positionV relativeFrom="paragraph">
              <wp:posOffset>354330</wp:posOffset>
            </wp:positionV>
            <wp:extent cx="3177540" cy="1889760"/>
            <wp:effectExtent l="0" t="0" r="3810" b="0"/>
            <wp:wrapTight wrapText="bothSides">
              <wp:wrapPolygon edited="0">
                <wp:start x="0" y="0"/>
                <wp:lineTo x="0" y="21339"/>
                <wp:lineTo x="21496" y="21339"/>
                <wp:lineTo x="21496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63E7"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5F9F07B4" wp14:editId="1C194C4F">
            <wp:simplePos x="0" y="0"/>
            <wp:positionH relativeFrom="column">
              <wp:posOffset>-36195</wp:posOffset>
            </wp:positionH>
            <wp:positionV relativeFrom="paragraph">
              <wp:posOffset>354330</wp:posOffset>
            </wp:positionV>
            <wp:extent cx="2606040" cy="1889760"/>
            <wp:effectExtent l="0" t="0" r="3810" b="0"/>
            <wp:wrapTight wrapText="bothSides">
              <wp:wrapPolygon edited="0">
                <wp:start x="0" y="0"/>
                <wp:lineTo x="0" y="21339"/>
                <wp:lineTo x="21474" y="21339"/>
                <wp:lineTo x="21474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4196">
        <w:t xml:space="preserve">Приложение </w:t>
      </w:r>
      <w:r w:rsidR="001663E7">
        <w:t>4</w:t>
      </w:r>
      <w:r w:rsidR="00F34196">
        <w:t xml:space="preserve">. </w:t>
      </w:r>
      <w:r>
        <w:t>Мониторинг работ и п</w:t>
      </w:r>
      <w:r w:rsidR="001663E7">
        <w:t>роведение тренинга</w:t>
      </w:r>
      <w:bookmarkEnd w:id="22"/>
    </w:p>
    <w:p w14:paraId="72F76558" w14:textId="3D17E158" w:rsidR="001663E7" w:rsidRPr="001663E7" w:rsidRDefault="001663E7" w:rsidP="003A16D3">
      <w:pPr>
        <w:pStyle w:val="1"/>
      </w:pPr>
    </w:p>
    <w:p w14:paraId="0A29F2EA" w14:textId="0D567D62" w:rsidR="001663E7" w:rsidRDefault="001663E7" w:rsidP="003A16D3">
      <w:pPr>
        <w:pStyle w:val="1"/>
      </w:pPr>
    </w:p>
    <w:p w14:paraId="016E0542" w14:textId="5459DAF0" w:rsidR="00A64F10" w:rsidRDefault="00A64F10" w:rsidP="00A64F10"/>
    <w:p w14:paraId="5E43792B" w14:textId="3FE49723" w:rsidR="00A64F10" w:rsidRPr="003A16D3" w:rsidRDefault="00A64F10" w:rsidP="003A16D3">
      <w:pPr>
        <w:pStyle w:val="1"/>
      </w:pPr>
      <w:bookmarkStart w:id="23" w:name="_Toc211430705"/>
      <w:r w:rsidRPr="003A16D3">
        <w:lastRenderedPageBreak/>
        <w:t>Приложение 5. МРЖ подрядчика</w:t>
      </w:r>
      <w:bookmarkEnd w:id="23"/>
    </w:p>
    <w:p w14:paraId="3F86E398" w14:textId="3D586FC0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23960C65" wp14:editId="4E665036">
            <wp:extent cx="5280660" cy="77343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6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3EBC6" w14:textId="46214E36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6C259F8" w14:textId="6902253B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25B33BC" w14:textId="4FDC6AF8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600845C" w14:textId="3C46D82B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298957" wp14:editId="1E159020">
            <wp:extent cx="5940425" cy="7497624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9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FBA79" w14:textId="410267C1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453347A" w14:textId="5710EC3C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F439150" w14:textId="1E2A89E6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0F8FC3E" w14:textId="4AF1BF7F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18C9E5F" w14:textId="77777777" w:rsidR="004A3BA4" w:rsidRDefault="004A3BA4" w:rsidP="004A3BA4">
      <w:pPr>
        <w:rPr>
          <w:rFonts w:ascii="Times New Roman" w:hAnsi="Times New Roman" w:cs="Times New Roman"/>
          <w:b/>
          <w:sz w:val="24"/>
          <w:szCs w:val="24"/>
        </w:rPr>
      </w:pPr>
    </w:p>
    <w:p w14:paraId="71F89C94" w14:textId="4CC7CA47" w:rsidR="00A64F10" w:rsidRPr="003A16D3" w:rsidRDefault="00A64F10" w:rsidP="003A16D3">
      <w:pPr>
        <w:pStyle w:val="1"/>
      </w:pPr>
      <w:bookmarkStart w:id="24" w:name="_Toc211430706"/>
      <w:r w:rsidRPr="003A16D3">
        <w:lastRenderedPageBreak/>
        <w:t>Приложение 6. Кодекс поведения подрядчика</w:t>
      </w:r>
      <w:bookmarkEnd w:id="24"/>
    </w:p>
    <w:p w14:paraId="27A7D97D" w14:textId="4EBC429A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1A0DD20A" wp14:editId="1F3F7937">
            <wp:extent cx="5212080" cy="7726680"/>
            <wp:effectExtent l="0" t="0" r="762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3F75F" w14:textId="1665658D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AF582A0" w14:textId="47A11B00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A95B7E7" w14:textId="2CBCD7C9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3AEFCB4" w14:textId="52DBFCE3" w:rsidR="004A3BA4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B2D5EF" wp14:editId="2BC5E4DA">
            <wp:extent cx="5067300" cy="787908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17159" w14:textId="3C10B242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7936EEF" w14:textId="1E13A250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246A895" w14:textId="1BBE4DF3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EC11374" w14:textId="0014417B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420B45F" w14:textId="5806EBF9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510A2A" wp14:editId="50FFCED0">
            <wp:extent cx="4732020" cy="76428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79B9E" w14:textId="72C3633B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CC2C532" w14:textId="6713E541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14EE381" w14:textId="4A7A8D20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A84E67B" w14:textId="378AEA88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75421D2" w14:textId="21A25AE5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C85C25B" w14:textId="3F6F0B20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0AA148" wp14:editId="0CDA1071">
            <wp:extent cx="5044440" cy="7825740"/>
            <wp:effectExtent l="0" t="0" r="381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22205" w14:textId="571416F3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8C14C02" w14:textId="6A8DB97F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A1235FF" w14:textId="07AE50F4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56467E6" w14:textId="37F2B26E" w:rsidR="004A3BA4" w:rsidRDefault="004A3BA4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4B3F190" w14:textId="5464A61E" w:rsidR="004A3BA4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854B79" wp14:editId="74AD541E">
            <wp:extent cx="4724400" cy="77876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5BDF7" w14:textId="72958A3D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DE53A5F" w14:textId="0DFD443A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82F2655" w14:textId="53DE6CBC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6FE4AAE" w14:textId="3483BBA5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CC278E4" w14:textId="1D62991F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04C1943" wp14:editId="0271DFDB">
            <wp:extent cx="4389120" cy="69799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697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8F60D" w14:textId="5CB2D2F5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353DB97" w14:textId="531C20D9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924FB5F" w14:textId="1ACC63D9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E1F4AE2" w14:textId="01888BC9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E673CAA" w14:textId="098F2AC4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4685A86" w14:textId="42659ECC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F89C2F6" w14:textId="730942D0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5551189" w14:textId="6FE992A7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8D3E7F" wp14:editId="04A361C3">
            <wp:extent cx="4480560" cy="72085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72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BF42C" w14:textId="2C9C0153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7EB8E7D" w14:textId="22C63A3D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9B4EE22" w14:textId="1D205C21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D7B264A" w14:textId="7878EFF2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29A1BE9" w14:textId="7D2DA35D" w:rsidR="00B97D55" w:rsidRDefault="00B97D55" w:rsidP="00A64F1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DB627BF" w14:textId="77777777" w:rsidR="00B97D55" w:rsidRDefault="00B97D55" w:rsidP="00B97D55">
      <w:pPr>
        <w:rPr>
          <w:rFonts w:ascii="Times New Roman" w:hAnsi="Times New Roman" w:cs="Times New Roman"/>
          <w:b/>
          <w:sz w:val="24"/>
          <w:szCs w:val="24"/>
        </w:rPr>
      </w:pPr>
    </w:p>
    <w:p w14:paraId="6186A7A8" w14:textId="0365EA7D" w:rsidR="00A64F10" w:rsidRPr="003A16D3" w:rsidRDefault="00A64F10" w:rsidP="003A16D3">
      <w:pPr>
        <w:pStyle w:val="1"/>
      </w:pPr>
      <w:bookmarkStart w:id="25" w:name="_Toc211430707"/>
      <w:r w:rsidRPr="003A16D3">
        <w:lastRenderedPageBreak/>
        <w:t>Приложение 7. ПУТР подрядчика</w:t>
      </w:r>
      <w:bookmarkEnd w:id="25"/>
    </w:p>
    <w:p w14:paraId="44108957" w14:textId="77E163EC" w:rsidR="00F34196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B0A7E60" wp14:editId="1C9F003E">
            <wp:extent cx="5707380" cy="785622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33C83" w14:textId="08F53719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24F74D3" w14:textId="7D41AC13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B73448B" w14:textId="70197B35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C98A3FB" w14:textId="5A292591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7E90BF" wp14:editId="0183B1B4">
            <wp:extent cx="4602480" cy="7688580"/>
            <wp:effectExtent l="0" t="0" r="762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FF4B" w14:textId="013481BB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6619F2D" w14:textId="7A245CAF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0049AFC" w14:textId="2BBAA7AA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2BEF0BC" w14:textId="62263D2D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005E23A" w14:textId="2CC4C714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416156C" w14:textId="64F74471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7660C3" wp14:editId="3D6AD36F">
            <wp:extent cx="4899660" cy="784098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99FE1" w14:textId="7A852BEB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F2CB7B" w14:textId="3A752A4A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BE43558" w14:textId="3CDF505A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E1A6F4D" w14:textId="372CB850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9A798A6" w14:textId="466D7E98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2449EAC" wp14:editId="5D881070">
            <wp:extent cx="4953000" cy="7810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E7045" w14:textId="0D0B5F39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850D797" w14:textId="206B7314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52A9B15" w14:textId="5E8C6625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B377A66" w14:textId="2A5F768B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B538405" w14:textId="326E12AE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B04B80" wp14:editId="154D5701">
            <wp:extent cx="5029200" cy="78181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F61D8" w14:textId="41ECA5E3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EA4C185" w14:textId="01A0CCCF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0DDCB3D" w14:textId="27CA92D1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16F2EFC" w14:textId="416A4D94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2F08A9" w14:textId="705FBB89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22AE962" wp14:editId="03483796">
            <wp:extent cx="5021580" cy="7772400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A6F4B" w14:textId="2589DBF8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4C86EAB" w14:textId="084A6B18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9FB2A72" w14:textId="23983022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07B3E3A" w14:textId="330F018D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BB46D4" w14:textId="10D5E4E5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59DE27" wp14:editId="44AC644C">
            <wp:extent cx="4792980" cy="7749540"/>
            <wp:effectExtent l="0" t="0" r="762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AEED8" w14:textId="5771D84E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5841C06" w14:textId="7833FD66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D8D2F7B" w14:textId="2C638496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0E22E8F" w14:textId="0020E30B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8B2CE3B" w14:textId="122BAFB1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B96AFF" wp14:editId="6E4A661E">
            <wp:extent cx="4579620" cy="7650480"/>
            <wp:effectExtent l="0" t="0" r="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62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FC3A3" w14:textId="0847EB26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14CAA6" w14:textId="1AAF24D7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C24FA1C" w14:textId="419BF23E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6A907D9" w14:textId="6D9EC2B5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EA08067" w14:textId="6E6AE9EC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69D0257" w14:textId="290F56C3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44DD1E" wp14:editId="24E38DF5">
            <wp:extent cx="4564380" cy="7604760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80" cy="760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04B95" w14:textId="2F95D99C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2C9F237" w14:textId="385DF8D4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81FB67C" w14:textId="43A861E1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DBFBC5F" w14:textId="2FAA54DD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4867FA6" w14:textId="26DBC338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7DD12DC" w14:textId="6F88050B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980F2A" wp14:editId="098AA73C">
            <wp:extent cx="4564380" cy="7604760"/>
            <wp:effectExtent l="0" t="0" r="762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80" cy="760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67AA5" w14:textId="02D42784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FFCA049" w14:textId="399DE63E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9969B35" w14:textId="21CD336C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83A70C1" w14:textId="550470A2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61CC7F" w14:textId="10EEEF38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5BEAF8" w14:textId="7F9EF32E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DB1710" wp14:editId="0D10988F">
            <wp:extent cx="4457700" cy="76657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433B6" w14:textId="7E2B1D50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7107A46" w14:textId="2E2FC525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9AADDA0" w14:textId="2B054461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41CFD75" w14:textId="6734182A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48FF8F8" w14:textId="324F29A5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1FD79D5" w14:textId="285B0843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C9B19E" wp14:editId="04AFFD61">
            <wp:extent cx="4495800" cy="75514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755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8BCD2" w14:textId="37ED0B9C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BE32FC6" w14:textId="75AC7912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4ADA5F1" w14:textId="44C3F8E0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D2F79A0" w14:textId="1159B736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D63C0E" w14:textId="6ACAA9B8" w:rsidR="00B97D55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BDDE05E" w14:textId="5BDDF940" w:rsidR="00B97D55" w:rsidRPr="00F34196" w:rsidRDefault="00B97D55" w:rsidP="00B97D5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AFEAE2" wp14:editId="10D2C9C1">
            <wp:extent cx="4655820" cy="771906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7D55" w:rsidRPr="00F34196" w:rsidSect="006A0014">
      <w:footerReference w:type="default" r:id="rId45"/>
      <w:pgSz w:w="11906" w:h="16838"/>
      <w:pgMar w:top="1134" w:right="850" w:bottom="1134" w:left="1701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454D85" w14:textId="77777777" w:rsidR="00CE614D" w:rsidRDefault="00CE614D" w:rsidP="00BD35CB">
      <w:pPr>
        <w:spacing w:after="0" w:line="240" w:lineRule="auto"/>
      </w:pPr>
      <w:r>
        <w:separator/>
      </w:r>
    </w:p>
  </w:endnote>
  <w:endnote w:type="continuationSeparator" w:id="0">
    <w:p w14:paraId="4293CC27" w14:textId="77777777" w:rsidR="00CE614D" w:rsidRDefault="00CE614D" w:rsidP="00BD35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59656907"/>
      <w:docPartObj>
        <w:docPartGallery w:val="Page Numbers (Bottom of Page)"/>
        <w:docPartUnique/>
      </w:docPartObj>
    </w:sdtPr>
    <w:sdtEndPr/>
    <w:sdtContent>
      <w:p w14:paraId="40500AFD" w14:textId="3C7B216D" w:rsidR="001D1ECD" w:rsidRDefault="001D1ECD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345D5">
          <w:rPr>
            <w:noProof/>
          </w:rPr>
          <w:t>16</w:t>
        </w:r>
        <w:r>
          <w:fldChar w:fldCharType="end"/>
        </w:r>
      </w:p>
    </w:sdtContent>
  </w:sdt>
  <w:p w14:paraId="086BAF31" w14:textId="77777777" w:rsidR="001D1ECD" w:rsidRDefault="001D1ECD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93AD4D" w14:textId="77777777" w:rsidR="00CE614D" w:rsidRDefault="00CE614D" w:rsidP="00BD35CB">
      <w:pPr>
        <w:spacing w:after="0" w:line="240" w:lineRule="auto"/>
      </w:pPr>
      <w:r>
        <w:separator/>
      </w:r>
    </w:p>
  </w:footnote>
  <w:footnote w:type="continuationSeparator" w:id="0">
    <w:p w14:paraId="3A86C3E4" w14:textId="77777777" w:rsidR="00CE614D" w:rsidRDefault="00CE614D" w:rsidP="00BD35CB">
      <w:pPr>
        <w:spacing w:after="0" w:line="240" w:lineRule="auto"/>
      </w:pPr>
      <w:r>
        <w:continuationSeparator/>
      </w:r>
    </w:p>
  </w:footnote>
  <w:footnote w:id="1">
    <w:p w14:paraId="4F08C0AD" w14:textId="63C9EE08" w:rsidR="001D1ECD" w:rsidRPr="00E11263" w:rsidRDefault="001D1ECD" w:rsidP="0081675E">
      <w:pPr>
        <w:pStyle w:val="af1"/>
        <w:jc w:val="both"/>
        <w:rPr>
          <w:rFonts w:ascii="Times New Roman" w:hAnsi="Times New Roman" w:cs="Times New Roman"/>
          <w:sz w:val="18"/>
          <w:szCs w:val="18"/>
        </w:rPr>
      </w:pPr>
      <w:r w:rsidRPr="00E11263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E11263">
        <w:rPr>
          <w:rFonts w:ascii="Times New Roman" w:hAnsi="Times New Roman" w:cs="Times New Roman"/>
          <w:sz w:val="18"/>
          <w:szCs w:val="18"/>
        </w:rPr>
        <w:t xml:space="preserve"> </w:t>
      </w:r>
      <w:r w:rsidR="00825290" w:rsidRPr="00E11263">
        <w:rPr>
          <w:rFonts w:ascii="Times New Roman" w:hAnsi="Times New Roman" w:cs="Times New Roman"/>
          <w:sz w:val="18"/>
          <w:szCs w:val="18"/>
          <w:shd w:val="clear" w:color="auto" w:fill="FFFFFF"/>
        </w:rPr>
        <w:t>"Бишкектеплосеть" получила статус муниципального предприятия 8 августа 2024 года. Это произошло после регистрации в органах юстиции с организационно-правовой формой "муниципальное предприятие". До этого предприятие было филиалом ОАО "Электрические станции"</w:t>
      </w:r>
      <w:r w:rsidRPr="00E11263">
        <w:rPr>
          <w:rFonts w:ascii="Times New Roman" w:hAnsi="Times New Roman" w:cs="Times New Roman"/>
          <w:sz w:val="18"/>
          <w:szCs w:val="18"/>
        </w:rPr>
        <w:t>.</w:t>
      </w:r>
    </w:p>
  </w:footnote>
  <w:footnote w:id="2">
    <w:p w14:paraId="3FB4D49B" w14:textId="09A134C8" w:rsidR="000D11A4" w:rsidRPr="00E11263" w:rsidRDefault="000D11A4">
      <w:pPr>
        <w:pStyle w:val="af1"/>
        <w:rPr>
          <w:rFonts w:ascii="Times New Roman" w:hAnsi="Times New Roman" w:cs="Times New Roman"/>
          <w:sz w:val="18"/>
          <w:szCs w:val="18"/>
        </w:rPr>
      </w:pPr>
      <w:r w:rsidRPr="00E11263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E11263">
        <w:rPr>
          <w:rFonts w:ascii="Times New Roman" w:hAnsi="Times New Roman" w:cs="Times New Roman"/>
          <w:sz w:val="18"/>
          <w:szCs w:val="18"/>
        </w:rPr>
        <w:t xml:space="preserve"> </w:t>
      </w:r>
      <w:hyperlink r:id="rId1" w:history="1"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http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://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teploseti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.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kg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content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page</w:t>
        </w:r>
        <w:r w:rsidR="00FA302C"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/76</w:t>
        </w:r>
      </w:hyperlink>
    </w:p>
  </w:footnote>
  <w:footnote w:id="3">
    <w:p w14:paraId="212C9915" w14:textId="0872977B" w:rsidR="00FA302C" w:rsidRPr="00E11263" w:rsidRDefault="00FA302C">
      <w:pPr>
        <w:pStyle w:val="af1"/>
        <w:rPr>
          <w:rFonts w:ascii="Times New Roman" w:hAnsi="Times New Roman" w:cs="Times New Roman"/>
          <w:sz w:val="18"/>
          <w:szCs w:val="18"/>
        </w:rPr>
      </w:pPr>
      <w:r w:rsidRPr="00E11263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E11263">
        <w:rPr>
          <w:rFonts w:ascii="Times New Roman" w:hAnsi="Times New Roman" w:cs="Times New Roman"/>
          <w:sz w:val="18"/>
          <w:szCs w:val="18"/>
        </w:rPr>
        <w:t xml:space="preserve"> </w:t>
      </w:r>
      <w:hyperlink r:id="rId2" w:history="1"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http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://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teploseti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.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kg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content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page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/76</w:t>
        </w:r>
      </w:hyperlink>
    </w:p>
  </w:footnote>
  <w:footnote w:id="4">
    <w:p w14:paraId="5964DD45" w14:textId="5B2B7266" w:rsidR="00825290" w:rsidRPr="00E11263" w:rsidRDefault="00825290">
      <w:pPr>
        <w:pStyle w:val="af1"/>
        <w:rPr>
          <w:rFonts w:ascii="Times New Roman" w:hAnsi="Times New Roman" w:cs="Times New Roman"/>
          <w:sz w:val="18"/>
          <w:szCs w:val="18"/>
        </w:rPr>
      </w:pPr>
      <w:r w:rsidRPr="00E11263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E11263">
        <w:rPr>
          <w:rFonts w:ascii="Times New Roman" w:hAnsi="Times New Roman" w:cs="Times New Roman"/>
          <w:sz w:val="18"/>
          <w:szCs w:val="18"/>
        </w:rPr>
        <w:t xml:space="preserve"> </w:t>
      </w:r>
      <w:hyperlink r:id="rId3" w:history="1"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http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://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teploseti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.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kg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content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page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/76</w:t>
        </w:r>
      </w:hyperlink>
    </w:p>
  </w:footnote>
  <w:footnote w:id="5">
    <w:p w14:paraId="42514245" w14:textId="1BDB9B2B" w:rsidR="00FA302C" w:rsidRPr="00E11263" w:rsidRDefault="00FA302C">
      <w:pPr>
        <w:pStyle w:val="af1"/>
        <w:rPr>
          <w:rFonts w:ascii="Times New Roman" w:hAnsi="Times New Roman" w:cs="Times New Roman"/>
          <w:sz w:val="18"/>
          <w:szCs w:val="18"/>
        </w:rPr>
      </w:pPr>
      <w:r w:rsidRPr="00E11263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E11263">
        <w:rPr>
          <w:rFonts w:ascii="Times New Roman" w:hAnsi="Times New Roman" w:cs="Times New Roman"/>
          <w:sz w:val="18"/>
          <w:szCs w:val="18"/>
        </w:rPr>
        <w:t xml:space="preserve"> </w:t>
      </w:r>
      <w:hyperlink r:id="rId4" w:history="1"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http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://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teploseti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.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kg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content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page</w:t>
        </w:r>
        <w:r w:rsidRPr="00E11263">
          <w:rPr>
            <w:rStyle w:val="a3"/>
            <w:rFonts w:ascii="Times New Roman" w:hAnsi="Times New Roman" w:cs="Times New Roman"/>
            <w:bCs/>
            <w:sz w:val="18"/>
            <w:szCs w:val="18"/>
          </w:rPr>
          <w:t>/76</w:t>
        </w:r>
      </w:hyperlink>
    </w:p>
  </w:footnote>
  <w:footnote w:id="6">
    <w:p w14:paraId="2F46F9EE" w14:textId="06BF7732" w:rsidR="00FA302C" w:rsidRDefault="00FA302C">
      <w:pPr>
        <w:pStyle w:val="af1"/>
      </w:pPr>
      <w:r w:rsidRPr="00E11263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E11263">
        <w:rPr>
          <w:rFonts w:ascii="Times New Roman" w:hAnsi="Times New Roman" w:cs="Times New Roman"/>
          <w:sz w:val="18"/>
          <w:szCs w:val="18"/>
        </w:rPr>
        <w:t xml:space="preserve"> </w:t>
      </w:r>
      <w:bookmarkStart w:id="3" w:name="_Hlk202976669"/>
      <w:r w:rsidR="008C2626" w:rsidRPr="00E11263">
        <w:fldChar w:fldCharType="begin"/>
      </w:r>
      <w:r w:rsidR="008C2626" w:rsidRPr="00E11263">
        <w:rPr>
          <w:rFonts w:ascii="Times New Roman" w:hAnsi="Times New Roman" w:cs="Times New Roman"/>
          <w:sz w:val="18"/>
          <w:szCs w:val="18"/>
        </w:rPr>
        <w:instrText xml:space="preserve"> HYPERLINK "http://teploseti.kg/content/page/76" </w:instrText>
      </w:r>
      <w:r w:rsidR="008C2626" w:rsidRPr="00E11263">
        <w:fldChar w:fldCharType="separate"/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  <w:lang w:val="en-US"/>
        </w:rPr>
        <w:t>http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</w:rPr>
        <w:t>://</w:t>
      </w:r>
      <w:proofErr w:type="spellStart"/>
      <w:r w:rsidRPr="00E11263">
        <w:rPr>
          <w:rStyle w:val="a3"/>
          <w:rFonts w:ascii="Times New Roman" w:hAnsi="Times New Roman" w:cs="Times New Roman"/>
          <w:bCs/>
          <w:sz w:val="18"/>
          <w:szCs w:val="18"/>
          <w:lang w:val="en-US"/>
        </w:rPr>
        <w:t>teploseti</w:t>
      </w:r>
      <w:proofErr w:type="spellEnd"/>
      <w:r w:rsidRPr="00E11263">
        <w:rPr>
          <w:rStyle w:val="a3"/>
          <w:rFonts w:ascii="Times New Roman" w:hAnsi="Times New Roman" w:cs="Times New Roman"/>
          <w:bCs/>
          <w:sz w:val="18"/>
          <w:szCs w:val="18"/>
        </w:rPr>
        <w:t>.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  <w:lang w:val="en-US"/>
        </w:rPr>
        <w:t>kg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</w:rPr>
        <w:t>/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  <w:lang w:val="en-US"/>
        </w:rPr>
        <w:t>content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</w:rPr>
        <w:t>/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  <w:lang w:val="en-US"/>
        </w:rPr>
        <w:t>page</w:t>
      </w:r>
      <w:r w:rsidRPr="00E11263">
        <w:rPr>
          <w:rStyle w:val="a3"/>
          <w:rFonts w:ascii="Times New Roman" w:hAnsi="Times New Roman" w:cs="Times New Roman"/>
          <w:bCs/>
          <w:sz w:val="18"/>
          <w:szCs w:val="18"/>
        </w:rPr>
        <w:t>/76</w:t>
      </w:r>
      <w:r w:rsidR="008C2626" w:rsidRPr="00E11263">
        <w:rPr>
          <w:rStyle w:val="a3"/>
          <w:rFonts w:ascii="Times New Roman" w:hAnsi="Times New Roman" w:cs="Times New Roman"/>
          <w:bCs/>
          <w:sz w:val="18"/>
          <w:szCs w:val="18"/>
        </w:rPr>
        <w:fldChar w:fldCharType="end"/>
      </w:r>
      <w:bookmarkEnd w:id="3"/>
    </w:p>
  </w:footnote>
  <w:footnote w:id="7">
    <w:p w14:paraId="2A4C4FE1" w14:textId="2F8FDB45" w:rsidR="005F422F" w:rsidRPr="005F422F" w:rsidRDefault="005F422F">
      <w:pPr>
        <w:pStyle w:val="af1"/>
        <w:rPr>
          <w:rFonts w:ascii="Times New Roman" w:hAnsi="Times New Roman" w:cs="Times New Roman"/>
          <w:sz w:val="18"/>
          <w:szCs w:val="18"/>
        </w:rPr>
      </w:pPr>
      <w:r w:rsidRPr="005F422F">
        <w:rPr>
          <w:rStyle w:val="af3"/>
          <w:rFonts w:ascii="Times New Roman" w:hAnsi="Times New Roman" w:cs="Times New Roman"/>
          <w:sz w:val="18"/>
          <w:szCs w:val="18"/>
        </w:rPr>
        <w:footnoteRef/>
      </w:r>
      <w:r w:rsidRPr="005F422F">
        <w:rPr>
          <w:rFonts w:ascii="Times New Roman" w:hAnsi="Times New Roman" w:cs="Times New Roman"/>
          <w:sz w:val="18"/>
          <w:szCs w:val="18"/>
        </w:rPr>
        <w:t xml:space="preserve"> </w:t>
      </w:r>
      <w:hyperlink r:id="rId5" w:history="1"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http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</w:rPr>
          <w:t>://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teploseti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</w:rPr>
          <w:t>.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kg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content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</w:rPr>
          <w:t>/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  <w:lang w:val="en-US"/>
          </w:rPr>
          <w:t>page</w:t>
        </w:r>
        <w:r w:rsidRPr="005F422F">
          <w:rPr>
            <w:rStyle w:val="a3"/>
            <w:rFonts w:ascii="Times New Roman" w:hAnsi="Times New Roman" w:cs="Times New Roman"/>
            <w:bCs/>
            <w:sz w:val="18"/>
            <w:szCs w:val="18"/>
          </w:rPr>
          <w:t>/76</w:t>
        </w:r>
      </w:hyperlink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021CB6"/>
    <w:multiLevelType w:val="hybridMultilevel"/>
    <w:tmpl w:val="2F90FB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C81AA4"/>
    <w:multiLevelType w:val="hybridMultilevel"/>
    <w:tmpl w:val="8E2EE9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7772D64"/>
    <w:multiLevelType w:val="hybridMultilevel"/>
    <w:tmpl w:val="CECE53D4"/>
    <w:lvl w:ilvl="0" w:tplc="68CA92D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9207B89"/>
    <w:multiLevelType w:val="hybridMultilevel"/>
    <w:tmpl w:val="33C46CCC"/>
    <w:lvl w:ilvl="0" w:tplc="68CA92D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7465"/>
    <w:rsid w:val="00002821"/>
    <w:rsid w:val="000061A9"/>
    <w:rsid w:val="00012F71"/>
    <w:rsid w:val="0001682C"/>
    <w:rsid w:val="00017C94"/>
    <w:rsid w:val="00020C23"/>
    <w:rsid w:val="000266C1"/>
    <w:rsid w:val="00026E8A"/>
    <w:rsid w:val="00035254"/>
    <w:rsid w:val="000361AF"/>
    <w:rsid w:val="00037043"/>
    <w:rsid w:val="00040FDD"/>
    <w:rsid w:val="00043E4C"/>
    <w:rsid w:val="00047620"/>
    <w:rsid w:val="00051804"/>
    <w:rsid w:val="00051F57"/>
    <w:rsid w:val="00054B84"/>
    <w:rsid w:val="00064AC4"/>
    <w:rsid w:val="00065172"/>
    <w:rsid w:val="00065CA7"/>
    <w:rsid w:val="000666D3"/>
    <w:rsid w:val="000730D3"/>
    <w:rsid w:val="000770DE"/>
    <w:rsid w:val="00087DB3"/>
    <w:rsid w:val="000911B3"/>
    <w:rsid w:val="00091719"/>
    <w:rsid w:val="000945B9"/>
    <w:rsid w:val="00096AC0"/>
    <w:rsid w:val="000A0D56"/>
    <w:rsid w:val="000A1119"/>
    <w:rsid w:val="000A1535"/>
    <w:rsid w:val="000A6D65"/>
    <w:rsid w:val="000B0315"/>
    <w:rsid w:val="000B14D9"/>
    <w:rsid w:val="000B259A"/>
    <w:rsid w:val="000B2631"/>
    <w:rsid w:val="000B2A06"/>
    <w:rsid w:val="000B4794"/>
    <w:rsid w:val="000C2BDC"/>
    <w:rsid w:val="000C34B0"/>
    <w:rsid w:val="000C6F9C"/>
    <w:rsid w:val="000C704F"/>
    <w:rsid w:val="000D11A4"/>
    <w:rsid w:val="000D5E70"/>
    <w:rsid w:val="000D6837"/>
    <w:rsid w:val="000E1200"/>
    <w:rsid w:val="000E2708"/>
    <w:rsid w:val="000E4C4B"/>
    <w:rsid w:val="000E509B"/>
    <w:rsid w:val="000E6982"/>
    <w:rsid w:val="000F3BC2"/>
    <w:rsid w:val="001013C3"/>
    <w:rsid w:val="00101664"/>
    <w:rsid w:val="00110900"/>
    <w:rsid w:val="00112F1E"/>
    <w:rsid w:val="00113A71"/>
    <w:rsid w:val="00116222"/>
    <w:rsid w:val="0012067B"/>
    <w:rsid w:val="00125FEF"/>
    <w:rsid w:val="0013198E"/>
    <w:rsid w:val="00132A8A"/>
    <w:rsid w:val="00135816"/>
    <w:rsid w:val="00136196"/>
    <w:rsid w:val="00143726"/>
    <w:rsid w:val="00155878"/>
    <w:rsid w:val="00162937"/>
    <w:rsid w:val="00165496"/>
    <w:rsid w:val="001663E7"/>
    <w:rsid w:val="00167DF0"/>
    <w:rsid w:val="0017211C"/>
    <w:rsid w:val="00182376"/>
    <w:rsid w:val="001845FA"/>
    <w:rsid w:val="00184D9C"/>
    <w:rsid w:val="00192E03"/>
    <w:rsid w:val="0019774B"/>
    <w:rsid w:val="001A1A03"/>
    <w:rsid w:val="001A3E17"/>
    <w:rsid w:val="001A49AB"/>
    <w:rsid w:val="001B4698"/>
    <w:rsid w:val="001B49E6"/>
    <w:rsid w:val="001B4DDB"/>
    <w:rsid w:val="001C084D"/>
    <w:rsid w:val="001C0A35"/>
    <w:rsid w:val="001C1BEF"/>
    <w:rsid w:val="001D1ECD"/>
    <w:rsid w:val="001D777E"/>
    <w:rsid w:val="001F0D13"/>
    <w:rsid w:val="001F120F"/>
    <w:rsid w:val="001F1754"/>
    <w:rsid w:val="001F324C"/>
    <w:rsid w:val="001F62F2"/>
    <w:rsid w:val="00203111"/>
    <w:rsid w:val="00204B2F"/>
    <w:rsid w:val="00211764"/>
    <w:rsid w:val="002125C9"/>
    <w:rsid w:val="00221520"/>
    <w:rsid w:val="00224680"/>
    <w:rsid w:val="00225EE3"/>
    <w:rsid w:val="00227313"/>
    <w:rsid w:val="00233F64"/>
    <w:rsid w:val="002354F4"/>
    <w:rsid w:val="00235675"/>
    <w:rsid w:val="00240B04"/>
    <w:rsid w:val="0024433D"/>
    <w:rsid w:val="00250CE9"/>
    <w:rsid w:val="002547B0"/>
    <w:rsid w:val="00255351"/>
    <w:rsid w:val="00255C93"/>
    <w:rsid w:val="00256A38"/>
    <w:rsid w:val="00262A5E"/>
    <w:rsid w:val="00264FB7"/>
    <w:rsid w:val="00266B07"/>
    <w:rsid w:val="00271CD1"/>
    <w:rsid w:val="00272B02"/>
    <w:rsid w:val="00277F56"/>
    <w:rsid w:val="00280253"/>
    <w:rsid w:val="002B09EE"/>
    <w:rsid w:val="002B631E"/>
    <w:rsid w:val="002B64A0"/>
    <w:rsid w:val="002C162E"/>
    <w:rsid w:val="002C3A83"/>
    <w:rsid w:val="002D0B9A"/>
    <w:rsid w:val="002D3B49"/>
    <w:rsid w:val="002D549A"/>
    <w:rsid w:val="002E4819"/>
    <w:rsid w:val="002F3D68"/>
    <w:rsid w:val="002F68F7"/>
    <w:rsid w:val="00303136"/>
    <w:rsid w:val="00303C02"/>
    <w:rsid w:val="003107F3"/>
    <w:rsid w:val="0031396C"/>
    <w:rsid w:val="003218C5"/>
    <w:rsid w:val="00324A3A"/>
    <w:rsid w:val="00350845"/>
    <w:rsid w:val="003625F9"/>
    <w:rsid w:val="0036262B"/>
    <w:rsid w:val="00370F05"/>
    <w:rsid w:val="0037158A"/>
    <w:rsid w:val="00374DF0"/>
    <w:rsid w:val="00380CD9"/>
    <w:rsid w:val="003817BF"/>
    <w:rsid w:val="00381AD5"/>
    <w:rsid w:val="00386C54"/>
    <w:rsid w:val="00395F52"/>
    <w:rsid w:val="003A16D3"/>
    <w:rsid w:val="003A432D"/>
    <w:rsid w:val="003A6834"/>
    <w:rsid w:val="003A77AE"/>
    <w:rsid w:val="003B3AB6"/>
    <w:rsid w:val="003B7E66"/>
    <w:rsid w:val="003C64AF"/>
    <w:rsid w:val="003C7D92"/>
    <w:rsid w:val="003D486E"/>
    <w:rsid w:val="003D7582"/>
    <w:rsid w:val="003E16A7"/>
    <w:rsid w:val="003E701B"/>
    <w:rsid w:val="003F15B2"/>
    <w:rsid w:val="003F1CDC"/>
    <w:rsid w:val="003F7213"/>
    <w:rsid w:val="00401497"/>
    <w:rsid w:val="004021A6"/>
    <w:rsid w:val="00404177"/>
    <w:rsid w:val="00411D78"/>
    <w:rsid w:val="00414826"/>
    <w:rsid w:val="004201CB"/>
    <w:rsid w:val="004219E2"/>
    <w:rsid w:val="00424340"/>
    <w:rsid w:val="004276E1"/>
    <w:rsid w:val="00430838"/>
    <w:rsid w:val="00434731"/>
    <w:rsid w:val="004401E5"/>
    <w:rsid w:val="00442112"/>
    <w:rsid w:val="0044268D"/>
    <w:rsid w:val="00443DDB"/>
    <w:rsid w:val="0044598A"/>
    <w:rsid w:val="004466DC"/>
    <w:rsid w:val="00451C1A"/>
    <w:rsid w:val="00456285"/>
    <w:rsid w:val="00456B23"/>
    <w:rsid w:val="00457F2D"/>
    <w:rsid w:val="00462C9A"/>
    <w:rsid w:val="004647BC"/>
    <w:rsid w:val="00467638"/>
    <w:rsid w:val="004765B9"/>
    <w:rsid w:val="00484453"/>
    <w:rsid w:val="00485D4A"/>
    <w:rsid w:val="00485EC9"/>
    <w:rsid w:val="00492235"/>
    <w:rsid w:val="00494269"/>
    <w:rsid w:val="00495218"/>
    <w:rsid w:val="004A2151"/>
    <w:rsid w:val="004A3BA4"/>
    <w:rsid w:val="004A453E"/>
    <w:rsid w:val="004A6A25"/>
    <w:rsid w:val="004B19E9"/>
    <w:rsid w:val="004B3018"/>
    <w:rsid w:val="004C1BCE"/>
    <w:rsid w:val="004C6EF4"/>
    <w:rsid w:val="004D142C"/>
    <w:rsid w:val="004D324A"/>
    <w:rsid w:val="004D6424"/>
    <w:rsid w:val="004E0943"/>
    <w:rsid w:val="004E2D22"/>
    <w:rsid w:val="004E3034"/>
    <w:rsid w:val="004E7B34"/>
    <w:rsid w:val="004F28AC"/>
    <w:rsid w:val="005021A9"/>
    <w:rsid w:val="005021CB"/>
    <w:rsid w:val="0050436F"/>
    <w:rsid w:val="00504480"/>
    <w:rsid w:val="005064AD"/>
    <w:rsid w:val="00507995"/>
    <w:rsid w:val="005101AD"/>
    <w:rsid w:val="0051186A"/>
    <w:rsid w:val="005122AA"/>
    <w:rsid w:val="0052014F"/>
    <w:rsid w:val="00522C2A"/>
    <w:rsid w:val="00525BF4"/>
    <w:rsid w:val="005266A0"/>
    <w:rsid w:val="00526DF9"/>
    <w:rsid w:val="00527084"/>
    <w:rsid w:val="005342AB"/>
    <w:rsid w:val="0053466D"/>
    <w:rsid w:val="00536B4C"/>
    <w:rsid w:val="0054280C"/>
    <w:rsid w:val="005470A2"/>
    <w:rsid w:val="00551F4F"/>
    <w:rsid w:val="00565D3D"/>
    <w:rsid w:val="00570D20"/>
    <w:rsid w:val="00571A9A"/>
    <w:rsid w:val="005779D9"/>
    <w:rsid w:val="00580AC1"/>
    <w:rsid w:val="00585DC1"/>
    <w:rsid w:val="00590B74"/>
    <w:rsid w:val="005918AC"/>
    <w:rsid w:val="00591FF6"/>
    <w:rsid w:val="005A38A7"/>
    <w:rsid w:val="005A3A85"/>
    <w:rsid w:val="005A465F"/>
    <w:rsid w:val="005A6A55"/>
    <w:rsid w:val="005C00DA"/>
    <w:rsid w:val="005C225A"/>
    <w:rsid w:val="005C2718"/>
    <w:rsid w:val="005C47AA"/>
    <w:rsid w:val="005D3603"/>
    <w:rsid w:val="005E5972"/>
    <w:rsid w:val="005F2613"/>
    <w:rsid w:val="005F422F"/>
    <w:rsid w:val="005F4CA8"/>
    <w:rsid w:val="005F52DA"/>
    <w:rsid w:val="00612BBD"/>
    <w:rsid w:val="006150FB"/>
    <w:rsid w:val="0061530B"/>
    <w:rsid w:val="006155FB"/>
    <w:rsid w:val="00621358"/>
    <w:rsid w:val="00624D08"/>
    <w:rsid w:val="00627CF6"/>
    <w:rsid w:val="00632307"/>
    <w:rsid w:val="00633560"/>
    <w:rsid w:val="006342CB"/>
    <w:rsid w:val="006345D5"/>
    <w:rsid w:val="00642021"/>
    <w:rsid w:val="00651D31"/>
    <w:rsid w:val="006535B3"/>
    <w:rsid w:val="006547D4"/>
    <w:rsid w:val="0065784C"/>
    <w:rsid w:val="00657E8A"/>
    <w:rsid w:val="0067188A"/>
    <w:rsid w:val="00672481"/>
    <w:rsid w:val="00676A67"/>
    <w:rsid w:val="00680733"/>
    <w:rsid w:val="006827D3"/>
    <w:rsid w:val="0069010D"/>
    <w:rsid w:val="006928ED"/>
    <w:rsid w:val="00695756"/>
    <w:rsid w:val="006A0014"/>
    <w:rsid w:val="006A465B"/>
    <w:rsid w:val="006B22E1"/>
    <w:rsid w:val="006B2330"/>
    <w:rsid w:val="006B2D80"/>
    <w:rsid w:val="006B398F"/>
    <w:rsid w:val="006C33D0"/>
    <w:rsid w:val="006C4F06"/>
    <w:rsid w:val="006C5A84"/>
    <w:rsid w:val="006C5E53"/>
    <w:rsid w:val="006C65D4"/>
    <w:rsid w:val="006D0A57"/>
    <w:rsid w:val="006D7E49"/>
    <w:rsid w:val="006E1011"/>
    <w:rsid w:val="006E15FA"/>
    <w:rsid w:val="006E15FF"/>
    <w:rsid w:val="006E627D"/>
    <w:rsid w:val="006F1161"/>
    <w:rsid w:val="007015E5"/>
    <w:rsid w:val="00703ABD"/>
    <w:rsid w:val="00703C22"/>
    <w:rsid w:val="00703F7E"/>
    <w:rsid w:val="0070522E"/>
    <w:rsid w:val="0070594E"/>
    <w:rsid w:val="0070680A"/>
    <w:rsid w:val="007130C5"/>
    <w:rsid w:val="007150EB"/>
    <w:rsid w:val="00722BA1"/>
    <w:rsid w:val="00723F6B"/>
    <w:rsid w:val="00732413"/>
    <w:rsid w:val="007427D4"/>
    <w:rsid w:val="00744CCD"/>
    <w:rsid w:val="00751D4C"/>
    <w:rsid w:val="00760004"/>
    <w:rsid w:val="00773C24"/>
    <w:rsid w:val="00786C8F"/>
    <w:rsid w:val="00787127"/>
    <w:rsid w:val="00790301"/>
    <w:rsid w:val="007915C6"/>
    <w:rsid w:val="007936FF"/>
    <w:rsid w:val="007940C6"/>
    <w:rsid w:val="007964B7"/>
    <w:rsid w:val="007A06C8"/>
    <w:rsid w:val="007A193C"/>
    <w:rsid w:val="007A3C04"/>
    <w:rsid w:val="007A4DB3"/>
    <w:rsid w:val="007A616C"/>
    <w:rsid w:val="007A7C22"/>
    <w:rsid w:val="007B2F06"/>
    <w:rsid w:val="007B502C"/>
    <w:rsid w:val="007B5323"/>
    <w:rsid w:val="007B7CCD"/>
    <w:rsid w:val="007C1998"/>
    <w:rsid w:val="007D26A7"/>
    <w:rsid w:val="007F2033"/>
    <w:rsid w:val="007F3934"/>
    <w:rsid w:val="007F5FE7"/>
    <w:rsid w:val="00803BE0"/>
    <w:rsid w:val="00804610"/>
    <w:rsid w:val="008060BA"/>
    <w:rsid w:val="008111BD"/>
    <w:rsid w:val="00815681"/>
    <w:rsid w:val="00816138"/>
    <w:rsid w:val="0081675E"/>
    <w:rsid w:val="00816A07"/>
    <w:rsid w:val="008207AA"/>
    <w:rsid w:val="0082144C"/>
    <w:rsid w:val="00822223"/>
    <w:rsid w:val="00825290"/>
    <w:rsid w:val="00836D8C"/>
    <w:rsid w:val="00840768"/>
    <w:rsid w:val="00843B9B"/>
    <w:rsid w:val="008456A6"/>
    <w:rsid w:val="00845C86"/>
    <w:rsid w:val="00845E95"/>
    <w:rsid w:val="008559EF"/>
    <w:rsid w:val="00863B1C"/>
    <w:rsid w:val="008648A2"/>
    <w:rsid w:val="00866E03"/>
    <w:rsid w:val="008716E1"/>
    <w:rsid w:val="00871CA0"/>
    <w:rsid w:val="00880047"/>
    <w:rsid w:val="00897660"/>
    <w:rsid w:val="008B3806"/>
    <w:rsid w:val="008B47D3"/>
    <w:rsid w:val="008B58B6"/>
    <w:rsid w:val="008B5A7B"/>
    <w:rsid w:val="008C1249"/>
    <w:rsid w:val="008C2626"/>
    <w:rsid w:val="008C29DD"/>
    <w:rsid w:val="008C7248"/>
    <w:rsid w:val="008C7DE7"/>
    <w:rsid w:val="008D0761"/>
    <w:rsid w:val="008E02AE"/>
    <w:rsid w:val="008E2637"/>
    <w:rsid w:val="008E27C4"/>
    <w:rsid w:val="008F321D"/>
    <w:rsid w:val="008F37DD"/>
    <w:rsid w:val="008F633D"/>
    <w:rsid w:val="00900034"/>
    <w:rsid w:val="0090438A"/>
    <w:rsid w:val="0091102B"/>
    <w:rsid w:val="009243E8"/>
    <w:rsid w:val="009307FD"/>
    <w:rsid w:val="009330C5"/>
    <w:rsid w:val="009351BF"/>
    <w:rsid w:val="009368FC"/>
    <w:rsid w:val="00936D37"/>
    <w:rsid w:val="009416A1"/>
    <w:rsid w:val="009544E8"/>
    <w:rsid w:val="00955A4F"/>
    <w:rsid w:val="00956644"/>
    <w:rsid w:val="009634F5"/>
    <w:rsid w:val="00965A2B"/>
    <w:rsid w:val="0097174B"/>
    <w:rsid w:val="00971B24"/>
    <w:rsid w:val="00972A42"/>
    <w:rsid w:val="00977401"/>
    <w:rsid w:val="009806E7"/>
    <w:rsid w:val="00981CC1"/>
    <w:rsid w:val="009925C6"/>
    <w:rsid w:val="0099634E"/>
    <w:rsid w:val="009A1574"/>
    <w:rsid w:val="009A5011"/>
    <w:rsid w:val="009A7DC0"/>
    <w:rsid w:val="009B5D38"/>
    <w:rsid w:val="009C2180"/>
    <w:rsid w:val="009C4ED9"/>
    <w:rsid w:val="009C6598"/>
    <w:rsid w:val="009D759A"/>
    <w:rsid w:val="009E142E"/>
    <w:rsid w:val="009E4BB4"/>
    <w:rsid w:val="009E6F07"/>
    <w:rsid w:val="009F1AA6"/>
    <w:rsid w:val="009F42DA"/>
    <w:rsid w:val="009F5971"/>
    <w:rsid w:val="00A00AF9"/>
    <w:rsid w:val="00A138CA"/>
    <w:rsid w:val="00A144D8"/>
    <w:rsid w:val="00A15531"/>
    <w:rsid w:val="00A17E0B"/>
    <w:rsid w:val="00A2019E"/>
    <w:rsid w:val="00A22EB1"/>
    <w:rsid w:val="00A25866"/>
    <w:rsid w:val="00A34E3F"/>
    <w:rsid w:val="00A36296"/>
    <w:rsid w:val="00A47387"/>
    <w:rsid w:val="00A53242"/>
    <w:rsid w:val="00A54926"/>
    <w:rsid w:val="00A64F10"/>
    <w:rsid w:val="00A65E56"/>
    <w:rsid w:val="00A66342"/>
    <w:rsid w:val="00A67A2B"/>
    <w:rsid w:val="00A7074A"/>
    <w:rsid w:val="00A709DA"/>
    <w:rsid w:val="00A73D4D"/>
    <w:rsid w:val="00A7714C"/>
    <w:rsid w:val="00A77CCB"/>
    <w:rsid w:val="00A81122"/>
    <w:rsid w:val="00A81D25"/>
    <w:rsid w:val="00A91C03"/>
    <w:rsid w:val="00A94740"/>
    <w:rsid w:val="00A97FEB"/>
    <w:rsid w:val="00AA011D"/>
    <w:rsid w:val="00AA06C4"/>
    <w:rsid w:val="00AA0D1D"/>
    <w:rsid w:val="00AA0E97"/>
    <w:rsid w:val="00AB04FF"/>
    <w:rsid w:val="00AB4EA4"/>
    <w:rsid w:val="00AD1C94"/>
    <w:rsid w:val="00AE04E0"/>
    <w:rsid w:val="00AE04EF"/>
    <w:rsid w:val="00AE249E"/>
    <w:rsid w:val="00AE5294"/>
    <w:rsid w:val="00AE6C6E"/>
    <w:rsid w:val="00AF17BD"/>
    <w:rsid w:val="00AF390D"/>
    <w:rsid w:val="00AF3C64"/>
    <w:rsid w:val="00AF45F5"/>
    <w:rsid w:val="00AF5EC8"/>
    <w:rsid w:val="00AF6774"/>
    <w:rsid w:val="00B00AA6"/>
    <w:rsid w:val="00B06CF7"/>
    <w:rsid w:val="00B10A16"/>
    <w:rsid w:val="00B10B7C"/>
    <w:rsid w:val="00B11E24"/>
    <w:rsid w:val="00B162B0"/>
    <w:rsid w:val="00B22D61"/>
    <w:rsid w:val="00B242BF"/>
    <w:rsid w:val="00B31728"/>
    <w:rsid w:val="00B40526"/>
    <w:rsid w:val="00B42C4C"/>
    <w:rsid w:val="00B47181"/>
    <w:rsid w:val="00B47D9C"/>
    <w:rsid w:val="00B541B6"/>
    <w:rsid w:val="00B54CDD"/>
    <w:rsid w:val="00B61335"/>
    <w:rsid w:val="00B64336"/>
    <w:rsid w:val="00B6752C"/>
    <w:rsid w:val="00B7043B"/>
    <w:rsid w:val="00B71844"/>
    <w:rsid w:val="00B71886"/>
    <w:rsid w:val="00B72E74"/>
    <w:rsid w:val="00B750B7"/>
    <w:rsid w:val="00B816F9"/>
    <w:rsid w:val="00B82A31"/>
    <w:rsid w:val="00B85139"/>
    <w:rsid w:val="00B90986"/>
    <w:rsid w:val="00B94496"/>
    <w:rsid w:val="00B94D91"/>
    <w:rsid w:val="00B957C0"/>
    <w:rsid w:val="00B97D55"/>
    <w:rsid w:val="00BA0052"/>
    <w:rsid w:val="00BA2F10"/>
    <w:rsid w:val="00BC2D7C"/>
    <w:rsid w:val="00BD0F9F"/>
    <w:rsid w:val="00BD35CB"/>
    <w:rsid w:val="00BD512A"/>
    <w:rsid w:val="00BE3F2A"/>
    <w:rsid w:val="00BE5FAC"/>
    <w:rsid w:val="00BF0130"/>
    <w:rsid w:val="00BF42A3"/>
    <w:rsid w:val="00C0028F"/>
    <w:rsid w:val="00C00881"/>
    <w:rsid w:val="00C07129"/>
    <w:rsid w:val="00C11E3F"/>
    <w:rsid w:val="00C14BFC"/>
    <w:rsid w:val="00C1510F"/>
    <w:rsid w:val="00C1725E"/>
    <w:rsid w:val="00C2144E"/>
    <w:rsid w:val="00C25569"/>
    <w:rsid w:val="00C3799B"/>
    <w:rsid w:val="00C40A6F"/>
    <w:rsid w:val="00C40CA2"/>
    <w:rsid w:val="00C44516"/>
    <w:rsid w:val="00C447EC"/>
    <w:rsid w:val="00C455B4"/>
    <w:rsid w:val="00C46F0D"/>
    <w:rsid w:val="00C611F2"/>
    <w:rsid w:val="00C636C3"/>
    <w:rsid w:val="00C63B5F"/>
    <w:rsid w:val="00C7015A"/>
    <w:rsid w:val="00C712D0"/>
    <w:rsid w:val="00C7493E"/>
    <w:rsid w:val="00C7593D"/>
    <w:rsid w:val="00C81AB5"/>
    <w:rsid w:val="00C82E78"/>
    <w:rsid w:val="00C84601"/>
    <w:rsid w:val="00C92253"/>
    <w:rsid w:val="00C979A6"/>
    <w:rsid w:val="00CA092C"/>
    <w:rsid w:val="00CA19A4"/>
    <w:rsid w:val="00CA1D54"/>
    <w:rsid w:val="00CA2C83"/>
    <w:rsid w:val="00CA6517"/>
    <w:rsid w:val="00CB194F"/>
    <w:rsid w:val="00CB2E94"/>
    <w:rsid w:val="00CB4131"/>
    <w:rsid w:val="00CB4657"/>
    <w:rsid w:val="00CB77F7"/>
    <w:rsid w:val="00CC0BCF"/>
    <w:rsid w:val="00CC7FAE"/>
    <w:rsid w:val="00CD39E0"/>
    <w:rsid w:val="00CD6297"/>
    <w:rsid w:val="00CE614D"/>
    <w:rsid w:val="00CE79E5"/>
    <w:rsid w:val="00CE7B70"/>
    <w:rsid w:val="00CF68EF"/>
    <w:rsid w:val="00D00CB2"/>
    <w:rsid w:val="00D075E8"/>
    <w:rsid w:val="00D1116E"/>
    <w:rsid w:val="00D130BB"/>
    <w:rsid w:val="00D145B8"/>
    <w:rsid w:val="00D16D6A"/>
    <w:rsid w:val="00D21E82"/>
    <w:rsid w:val="00D23D1F"/>
    <w:rsid w:val="00D31673"/>
    <w:rsid w:val="00D35EB6"/>
    <w:rsid w:val="00D55DAC"/>
    <w:rsid w:val="00D55E6F"/>
    <w:rsid w:val="00D57483"/>
    <w:rsid w:val="00D674B8"/>
    <w:rsid w:val="00D6772A"/>
    <w:rsid w:val="00D67D42"/>
    <w:rsid w:val="00D71151"/>
    <w:rsid w:val="00D76910"/>
    <w:rsid w:val="00D83369"/>
    <w:rsid w:val="00D83713"/>
    <w:rsid w:val="00D91DCA"/>
    <w:rsid w:val="00D9378A"/>
    <w:rsid w:val="00D946E0"/>
    <w:rsid w:val="00DA1075"/>
    <w:rsid w:val="00DA2DE2"/>
    <w:rsid w:val="00DA48DF"/>
    <w:rsid w:val="00DA537F"/>
    <w:rsid w:val="00DC294C"/>
    <w:rsid w:val="00DD0929"/>
    <w:rsid w:val="00DD362D"/>
    <w:rsid w:val="00DD3A6F"/>
    <w:rsid w:val="00DE06E7"/>
    <w:rsid w:val="00DE2248"/>
    <w:rsid w:val="00DE25EB"/>
    <w:rsid w:val="00DE4952"/>
    <w:rsid w:val="00DE4ECD"/>
    <w:rsid w:val="00DE6E48"/>
    <w:rsid w:val="00DF4D91"/>
    <w:rsid w:val="00E00BBC"/>
    <w:rsid w:val="00E00F38"/>
    <w:rsid w:val="00E044E6"/>
    <w:rsid w:val="00E11263"/>
    <w:rsid w:val="00E12CA1"/>
    <w:rsid w:val="00E13F59"/>
    <w:rsid w:val="00E1714F"/>
    <w:rsid w:val="00E272B1"/>
    <w:rsid w:val="00E3555A"/>
    <w:rsid w:val="00E36B76"/>
    <w:rsid w:val="00E37BF4"/>
    <w:rsid w:val="00E37E99"/>
    <w:rsid w:val="00E47AC7"/>
    <w:rsid w:val="00E47DF7"/>
    <w:rsid w:val="00E62BD0"/>
    <w:rsid w:val="00E62C8E"/>
    <w:rsid w:val="00E66068"/>
    <w:rsid w:val="00E70E6C"/>
    <w:rsid w:val="00E7584F"/>
    <w:rsid w:val="00E8365B"/>
    <w:rsid w:val="00E83A73"/>
    <w:rsid w:val="00E86C0A"/>
    <w:rsid w:val="00E876F2"/>
    <w:rsid w:val="00E9074E"/>
    <w:rsid w:val="00E93C60"/>
    <w:rsid w:val="00E93D04"/>
    <w:rsid w:val="00E95E01"/>
    <w:rsid w:val="00EA02F6"/>
    <w:rsid w:val="00EA15EF"/>
    <w:rsid w:val="00EB0724"/>
    <w:rsid w:val="00EC0B79"/>
    <w:rsid w:val="00EC1F6A"/>
    <w:rsid w:val="00ED0BD5"/>
    <w:rsid w:val="00ED50EB"/>
    <w:rsid w:val="00ED74AB"/>
    <w:rsid w:val="00EE049E"/>
    <w:rsid w:val="00EE11FD"/>
    <w:rsid w:val="00EE692A"/>
    <w:rsid w:val="00EE7F0A"/>
    <w:rsid w:val="00EF3352"/>
    <w:rsid w:val="00EF72F0"/>
    <w:rsid w:val="00F07194"/>
    <w:rsid w:val="00F108D0"/>
    <w:rsid w:val="00F15804"/>
    <w:rsid w:val="00F15EEA"/>
    <w:rsid w:val="00F17F5A"/>
    <w:rsid w:val="00F20FC8"/>
    <w:rsid w:val="00F2621D"/>
    <w:rsid w:val="00F263B8"/>
    <w:rsid w:val="00F30879"/>
    <w:rsid w:val="00F33350"/>
    <w:rsid w:val="00F34196"/>
    <w:rsid w:val="00F34303"/>
    <w:rsid w:val="00F36BC5"/>
    <w:rsid w:val="00F4082C"/>
    <w:rsid w:val="00F40F74"/>
    <w:rsid w:val="00F431AD"/>
    <w:rsid w:val="00F43970"/>
    <w:rsid w:val="00F46383"/>
    <w:rsid w:val="00F50422"/>
    <w:rsid w:val="00F53199"/>
    <w:rsid w:val="00F545FA"/>
    <w:rsid w:val="00F636DE"/>
    <w:rsid w:val="00F66BB9"/>
    <w:rsid w:val="00F67465"/>
    <w:rsid w:val="00F73AF8"/>
    <w:rsid w:val="00F82467"/>
    <w:rsid w:val="00FA02CE"/>
    <w:rsid w:val="00FA0974"/>
    <w:rsid w:val="00FA1846"/>
    <w:rsid w:val="00FA198F"/>
    <w:rsid w:val="00FA302C"/>
    <w:rsid w:val="00FA3F01"/>
    <w:rsid w:val="00FB4ACE"/>
    <w:rsid w:val="00FB68BF"/>
    <w:rsid w:val="00FB78E5"/>
    <w:rsid w:val="00FC26EB"/>
    <w:rsid w:val="00FC2DCF"/>
    <w:rsid w:val="00FC3C45"/>
    <w:rsid w:val="00FC44B0"/>
    <w:rsid w:val="00FD4BD7"/>
    <w:rsid w:val="00FD6CBF"/>
    <w:rsid w:val="00FE2D81"/>
    <w:rsid w:val="00FE78B2"/>
    <w:rsid w:val="00FF12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3F4CD6"/>
  <w15:docId w15:val="{85B3E22F-CB74-4FE3-A603-D88F5E0A8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F120F"/>
  </w:style>
  <w:style w:type="paragraph" w:styleId="1">
    <w:name w:val="heading 1"/>
    <w:basedOn w:val="a"/>
    <w:next w:val="a"/>
    <w:link w:val="10"/>
    <w:autoRedefine/>
    <w:uiPriority w:val="9"/>
    <w:qFormat/>
    <w:rsid w:val="003A16D3"/>
    <w:pPr>
      <w:keepNext/>
      <w:keepLines/>
      <w:spacing w:before="240" w:after="0"/>
      <w:jc w:val="center"/>
      <w:outlineLvl w:val="0"/>
    </w:pPr>
    <w:rPr>
      <w:rFonts w:ascii="Times New Roman" w:eastAsiaTheme="majorEastAsia" w:hAnsi="Times New Roman" w:cs="Times New Roman"/>
      <w:b/>
      <w:bCs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B77F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67465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F674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annotation reference"/>
    <w:basedOn w:val="a0"/>
    <w:uiPriority w:val="99"/>
    <w:semiHidden/>
    <w:unhideWhenUsed/>
    <w:rsid w:val="005342AB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5342AB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5342AB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5342AB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5342AB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112F1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112F1E"/>
    <w:rPr>
      <w:rFonts w:ascii="Segoe UI" w:hAnsi="Segoe UI" w:cs="Segoe UI"/>
      <w:sz w:val="18"/>
      <w:szCs w:val="18"/>
    </w:rPr>
  </w:style>
  <w:style w:type="paragraph" w:styleId="ac">
    <w:name w:val="caption"/>
    <w:basedOn w:val="a"/>
    <w:next w:val="a"/>
    <w:uiPriority w:val="35"/>
    <w:unhideWhenUsed/>
    <w:qFormat/>
    <w:rsid w:val="00485EC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UnresolvedMention1">
    <w:name w:val="Unresolved Mention1"/>
    <w:basedOn w:val="a0"/>
    <w:uiPriority w:val="99"/>
    <w:semiHidden/>
    <w:unhideWhenUsed/>
    <w:rsid w:val="00D075E8"/>
    <w:rPr>
      <w:color w:val="605E5C"/>
      <w:shd w:val="clear" w:color="auto" w:fill="E1DFDD"/>
    </w:rPr>
  </w:style>
  <w:style w:type="paragraph" w:styleId="ad">
    <w:name w:val="header"/>
    <w:basedOn w:val="a"/>
    <w:link w:val="ae"/>
    <w:uiPriority w:val="99"/>
    <w:unhideWhenUsed/>
    <w:rsid w:val="006E10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6E1011"/>
  </w:style>
  <w:style w:type="paragraph" w:styleId="af">
    <w:name w:val="footer"/>
    <w:basedOn w:val="a"/>
    <w:link w:val="af0"/>
    <w:uiPriority w:val="99"/>
    <w:unhideWhenUsed/>
    <w:rsid w:val="006E10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6E1011"/>
  </w:style>
  <w:style w:type="paragraph" w:styleId="af1">
    <w:name w:val="footnote text"/>
    <w:basedOn w:val="a"/>
    <w:link w:val="af2"/>
    <w:uiPriority w:val="99"/>
    <w:semiHidden/>
    <w:unhideWhenUsed/>
    <w:rsid w:val="00B61335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basedOn w:val="a0"/>
    <w:link w:val="af1"/>
    <w:uiPriority w:val="99"/>
    <w:semiHidden/>
    <w:rsid w:val="00B61335"/>
    <w:rPr>
      <w:sz w:val="20"/>
      <w:szCs w:val="20"/>
    </w:rPr>
  </w:style>
  <w:style w:type="character" w:styleId="af3">
    <w:name w:val="footnote reference"/>
    <w:aliases w:val="SUPERS,ftref,fr,16 Point,Superscript 6 Point,Footnote Reference Number,Знак сноски-FN,Footnote Reference Superscript,Footnote symbol,Footnote Reference_LVL6,Footnote Reference_LVL61,Footnote Reference_LVL62,Footnote Reference_LVL63"/>
    <w:basedOn w:val="a0"/>
    <w:uiPriority w:val="99"/>
    <w:unhideWhenUsed/>
    <w:rsid w:val="00B61335"/>
    <w:rPr>
      <w:vertAlign w:val="superscript"/>
    </w:rPr>
  </w:style>
  <w:style w:type="paragraph" w:styleId="af4">
    <w:name w:val="Revision"/>
    <w:hidden/>
    <w:uiPriority w:val="99"/>
    <w:semiHidden/>
    <w:rsid w:val="009351BF"/>
    <w:pPr>
      <w:spacing w:after="0" w:line="240" w:lineRule="auto"/>
    </w:pPr>
  </w:style>
  <w:style w:type="table" w:customStyle="1" w:styleId="11">
    <w:name w:val="Сетка таблицы1"/>
    <w:basedOn w:val="a1"/>
    <w:next w:val="a4"/>
    <w:uiPriority w:val="39"/>
    <w:rsid w:val="0051186A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">
    <w:name w:val="Неразрешенное упоминание1"/>
    <w:basedOn w:val="a0"/>
    <w:uiPriority w:val="99"/>
    <w:semiHidden/>
    <w:unhideWhenUsed/>
    <w:rsid w:val="00064AC4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3A16D3"/>
    <w:rPr>
      <w:rFonts w:ascii="Times New Roman" w:eastAsiaTheme="majorEastAsia" w:hAnsi="Times New Roman" w:cs="Times New Roman"/>
      <w:b/>
      <w:bCs/>
      <w:sz w:val="24"/>
      <w:szCs w:val="24"/>
    </w:rPr>
  </w:style>
  <w:style w:type="paragraph" w:styleId="af5">
    <w:name w:val="TOC Heading"/>
    <w:basedOn w:val="1"/>
    <w:next w:val="a"/>
    <w:uiPriority w:val="39"/>
    <w:unhideWhenUsed/>
    <w:qFormat/>
    <w:rsid w:val="00A17E0B"/>
    <w:pPr>
      <w:outlineLvl w:val="9"/>
    </w:pPr>
    <w:rPr>
      <w:lang w:eastAsia="ru-RU"/>
    </w:rPr>
  </w:style>
  <w:style w:type="paragraph" w:styleId="13">
    <w:name w:val="toc 1"/>
    <w:basedOn w:val="a"/>
    <w:next w:val="a"/>
    <w:autoRedefine/>
    <w:uiPriority w:val="39"/>
    <w:unhideWhenUsed/>
    <w:rsid w:val="00B816F9"/>
    <w:pPr>
      <w:spacing w:after="100"/>
    </w:pPr>
  </w:style>
  <w:style w:type="character" w:customStyle="1" w:styleId="20">
    <w:name w:val="Заголовок 2 Знак"/>
    <w:basedOn w:val="a0"/>
    <w:link w:val="2"/>
    <w:uiPriority w:val="9"/>
    <w:semiHidden/>
    <w:rsid w:val="00CB77F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271CD1"/>
    <w:pPr>
      <w:spacing w:after="100"/>
      <w:ind w:left="220"/>
    </w:pPr>
  </w:style>
  <w:style w:type="paragraph" w:styleId="af6">
    <w:name w:val="Title"/>
    <w:basedOn w:val="a"/>
    <w:next w:val="a"/>
    <w:link w:val="af7"/>
    <w:uiPriority w:val="10"/>
    <w:qFormat/>
    <w:rsid w:val="00065CA7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f7">
    <w:name w:val="Заголовок Знак"/>
    <w:basedOn w:val="a0"/>
    <w:link w:val="af6"/>
    <w:uiPriority w:val="10"/>
    <w:rsid w:val="00065CA7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customStyle="1" w:styleId="14">
    <w:name w:val="Абзац списка1"/>
    <w:basedOn w:val="a"/>
    <w:rsid w:val="007B502C"/>
    <w:pPr>
      <w:spacing w:after="200" w:line="276" w:lineRule="auto"/>
      <w:ind w:left="720"/>
    </w:pPr>
    <w:rPr>
      <w:rFonts w:ascii="Calibri" w:eastAsia="Times New Roman" w:hAnsi="Calibri" w:cs="Times New Roman"/>
    </w:rPr>
  </w:style>
  <w:style w:type="paragraph" w:styleId="af8">
    <w:name w:val="List Paragraph"/>
    <w:basedOn w:val="a"/>
    <w:uiPriority w:val="34"/>
    <w:qFormat/>
    <w:rsid w:val="00350845"/>
    <w:pPr>
      <w:ind w:left="720"/>
      <w:contextualSpacing/>
    </w:pPr>
  </w:style>
  <w:style w:type="character" w:customStyle="1" w:styleId="22">
    <w:name w:val="Неразрешенное упоминание2"/>
    <w:basedOn w:val="a0"/>
    <w:uiPriority w:val="99"/>
    <w:semiHidden/>
    <w:unhideWhenUsed/>
    <w:rsid w:val="00E37E99"/>
    <w:rPr>
      <w:color w:val="605E5C"/>
      <w:shd w:val="clear" w:color="auto" w:fill="E1DFDD"/>
    </w:rPr>
  </w:style>
  <w:style w:type="character" w:styleId="af9">
    <w:name w:val="FollowedHyperlink"/>
    <w:basedOn w:val="a0"/>
    <w:uiPriority w:val="99"/>
    <w:semiHidden/>
    <w:unhideWhenUsed/>
    <w:rsid w:val="007F5FE7"/>
    <w:rPr>
      <w:color w:val="954F72" w:themeColor="followedHyperlink"/>
      <w:u w:val="single"/>
    </w:rPr>
  </w:style>
  <w:style w:type="paragraph" w:styleId="afa">
    <w:name w:val="Normal (Web)"/>
    <w:basedOn w:val="a"/>
    <w:uiPriority w:val="99"/>
    <w:semiHidden/>
    <w:unhideWhenUsed/>
    <w:rsid w:val="00B00A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b">
    <w:name w:val="No Spacing"/>
    <w:uiPriority w:val="1"/>
    <w:qFormat/>
    <w:rsid w:val="006A0014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5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4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42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5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16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15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9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1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7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62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65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8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5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5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6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0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8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4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6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8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teploseti.kg/content/page/76" TargetMode="External"/><Relationship Id="rId2" Type="http://schemas.openxmlformats.org/officeDocument/2006/relationships/hyperlink" Target="http://teploseti.kg/content/page/76" TargetMode="External"/><Relationship Id="rId1" Type="http://schemas.openxmlformats.org/officeDocument/2006/relationships/hyperlink" Target="http://teploseti.kg/content/page/76" TargetMode="External"/><Relationship Id="rId5" Type="http://schemas.openxmlformats.org/officeDocument/2006/relationships/hyperlink" Target="http://teploseti.kg/content/page/76" TargetMode="External"/><Relationship Id="rId4" Type="http://schemas.openxmlformats.org/officeDocument/2006/relationships/hyperlink" Target="http://teploseti.kg/content/page/76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4C7A0E-6FEE-4CA1-832C-91C3D7166D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38</Pages>
  <Words>4022</Words>
  <Characters>22929</Characters>
  <Application>Microsoft Office Word</Application>
  <DocSecurity>0</DocSecurity>
  <Lines>191</Lines>
  <Paragraphs>53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Krokoz™</Company>
  <LinksUpToDate>false</LinksUpToDate>
  <CharactersWithSpaces>26898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PIU PROJECT</dc:creator>
  <cp:lastModifiedBy>Kanybek</cp:lastModifiedBy>
  <cp:revision>3</cp:revision>
  <cp:lastPrinted>2023-01-26T01:41:00Z</cp:lastPrinted>
  <dcterms:created xsi:type="dcterms:W3CDTF">2025-10-15T08:27:00Z</dcterms:created>
  <dcterms:modified xsi:type="dcterms:W3CDTF">2025-10-15T09:19:00Z</dcterms:modified>
</cp:coreProperties>
</file>